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73D" w:rsidRPr="00761928" w:rsidRDefault="0070573D" w:rsidP="0070573D">
      <w:pPr>
        <w:widowControl w:val="0"/>
        <w:numPr>
          <w:ilvl w:val="0"/>
          <w:numId w:val="2"/>
        </w:numPr>
        <w:suppressAutoHyphens/>
        <w:spacing w:after="200" w:line="240" w:lineRule="auto"/>
        <w:jc w:val="both"/>
        <w:rPr>
          <w:rFonts w:ascii="Times New Roman" w:eastAsia="Times New Roman" w:hAnsi="Times New Roman" w:cs="Times New Roman"/>
          <w:kern w:val="1"/>
          <w:lang w:eastAsia="hr-HR" w:bidi="hi-IN"/>
        </w:rPr>
      </w:pPr>
      <w:r w:rsidRPr="00761928">
        <w:rPr>
          <w:rFonts w:ascii="Times New Roman" w:eastAsia="Times New Roman" w:hAnsi="Times New Roman" w:cs="Times New Roman"/>
          <w:noProof/>
          <w:kern w:val="1"/>
          <w:lang w:eastAsia="hr-HR"/>
        </w:rPr>
        <w:drawing>
          <wp:anchor distT="0" distB="0" distL="114300" distR="114300" simplePos="0" relativeHeight="251660288" behindDoc="0" locked="0" layoutInCell="1" allowOverlap="1">
            <wp:simplePos x="0" y="0"/>
            <wp:positionH relativeFrom="column">
              <wp:posOffset>1262380</wp:posOffset>
            </wp:positionH>
            <wp:positionV relativeFrom="paragraph">
              <wp:posOffset>-166370</wp:posOffset>
            </wp:positionV>
            <wp:extent cx="581025" cy="733425"/>
            <wp:effectExtent l="19050" t="0" r="9525" b="0"/>
            <wp:wrapSquare wrapText="left"/>
            <wp:docPr id="15" name="Slika 15" descr="Opis: http://rizicna.azo.hr/iszo/images/grb_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http://rizicna.azo.hr/iszo/images/grb_rh.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anchor>
        </w:drawing>
      </w:r>
    </w:p>
    <w:p w:rsidR="0070573D" w:rsidRPr="00761928" w:rsidRDefault="0070573D" w:rsidP="0070573D">
      <w:pPr>
        <w:widowControl w:val="0"/>
        <w:numPr>
          <w:ilvl w:val="0"/>
          <w:numId w:val="2"/>
        </w:numPr>
        <w:suppressAutoHyphens/>
        <w:spacing w:after="200" w:line="240" w:lineRule="auto"/>
        <w:jc w:val="both"/>
        <w:rPr>
          <w:rFonts w:ascii="Times New Roman" w:eastAsia="Times New Roman" w:hAnsi="Times New Roman" w:cs="Times New Roman"/>
          <w:b/>
          <w:kern w:val="1"/>
          <w:lang w:eastAsia="hr-HR" w:bidi="hi-IN"/>
        </w:rPr>
      </w:pPr>
      <w:r w:rsidRPr="00761928">
        <w:rPr>
          <w:rFonts w:ascii="Times New Roman" w:eastAsia="Times New Roman" w:hAnsi="Times New Roman" w:cs="Times New Roman"/>
          <w:b/>
          <w:kern w:val="1"/>
          <w:lang w:eastAsia="hr-HR" w:bidi="hi-IN"/>
        </w:rPr>
        <w:t xml:space="preserve">   </w:t>
      </w:r>
      <w:r w:rsidR="005D5374">
        <w:rPr>
          <w:rFonts w:ascii="Times New Roman" w:eastAsia="Times New Roman" w:hAnsi="Times New Roman" w:cs="Times New Roman"/>
          <w:b/>
          <w:kern w:val="1"/>
          <w:lang w:eastAsia="hr-HR" w:bidi="hi-IN"/>
        </w:rPr>
        <w:t xml:space="preserve">  </w:t>
      </w:r>
    </w:p>
    <w:p w:rsidR="009963E5" w:rsidRDefault="009963E5" w:rsidP="0070573D">
      <w:pPr>
        <w:pStyle w:val="Bezproreda"/>
        <w:ind w:hanging="6"/>
        <w:rPr>
          <w:rFonts w:ascii="Times New Roman" w:hAnsi="Times New Roman" w:cs="Times New Roman"/>
          <w:b/>
          <w:lang w:eastAsia="hr-HR" w:bidi="hi-IN"/>
        </w:rPr>
      </w:pPr>
    </w:p>
    <w:p w:rsidR="0070573D" w:rsidRPr="00761928" w:rsidRDefault="0070573D" w:rsidP="0070573D">
      <w:pPr>
        <w:pStyle w:val="Bezproreda"/>
        <w:ind w:hanging="6"/>
        <w:rPr>
          <w:rFonts w:ascii="Times New Roman" w:hAnsi="Times New Roman" w:cs="Times New Roman"/>
          <w:b/>
          <w:lang w:eastAsia="hr-HR" w:bidi="hi-IN"/>
        </w:rPr>
      </w:pPr>
      <w:r w:rsidRPr="00761928">
        <w:rPr>
          <w:rFonts w:ascii="Times New Roman" w:hAnsi="Times New Roman" w:cs="Times New Roman"/>
          <w:b/>
          <w:lang w:eastAsia="hr-HR" w:bidi="hi-IN"/>
        </w:rPr>
        <w:t>R E P U B L I  K A    H R V A T S K A</w:t>
      </w:r>
    </w:p>
    <w:p w:rsidR="0070573D" w:rsidRPr="00761928" w:rsidRDefault="00B037F4" w:rsidP="0070573D">
      <w:pPr>
        <w:pStyle w:val="Bezproreda"/>
        <w:rPr>
          <w:rFonts w:ascii="Times New Roman" w:hAnsi="Times New Roman" w:cs="Times New Roman"/>
          <w:b/>
          <w:lang w:eastAsia="hr-HR" w:bidi="hi-IN"/>
        </w:rPr>
      </w:pPr>
      <w:r>
        <w:rPr>
          <w:rFonts w:ascii="Times New Roman" w:eastAsia="SimSun" w:hAnsi="Times New Roman" w:cs="Times New Roman"/>
          <w:noProof/>
          <w:lang w:eastAsia="hr-H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5pt;margin-top:11.4pt;width:35.85pt;height:43.2pt;z-index:251661312;visibility:visible;mso-wrap-edited:f" o:allowincell="f">
            <v:imagedata r:id="rId9" o:title=""/>
          </v:shape>
          <o:OLEObject Type="Embed" ProgID="Word.Picture.8" ShapeID="_x0000_s1026" DrawAspect="Content" ObjectID="_1620212113" r:id="rId10"/>
        </w:object>
      </w:r>
      <w:r w:rsidR="0070573D" w:rsidRPr="00761928">
        <w:rPr>
          <w:rFonts w:ascii="Times New Roman" w:hAnsi="Times New Roman" w:cs="Times New Roman"/>
          <w:b/>
          <w:lang w:eastAsia="hr-HR" w:bidi="hi-IN"/>
        </w:rPr>
        <w:t>VUKOVARSKO-SRIJEMSKA ŽUPANIJA</w:t>
      </w:r>
    </w:p>
    <w:p w:rsidR="0070573D" w:rsidRPr="00761928" w:rsidRDefault="0070573D" w:rsidP="0070573D">
      <w:pPr>
        <w:pStyle w:val="Bezproreda"/>
        <w:rPr>
          <w:rFonts w:ascii="Times New Roman" w:hAnsi="Times New Roman" w:cs="Times New Roman"/>
          <w:lang w:eastAsia="hr-HR" w:bidi="hi-IN"/>
        </w:rPr>
      </w:pPr>
    </w:p>
    <w:p w:rsidR="0070573D" w:rsidRPr="00761928" w:rsidRDefault="0070573D" w:rsidP="0070573D">
      <w:pPr>
        <w:pStyle w:val="Bezproreda"/>
        <w:rPr>
          <w:rFonts w:ascii="Times New Roman" w:hAnsi="Times New Roman" w:cs="Times New Roman"/>
          <w:lang w:eastAsia="hr-HR" w:bidi="hi-IN"/>
        </w:rPr>
      </w:pPr>
    </w:p>
    <w:p w:rsidR="0070573D" w:rsidRPr="00761928" w:rsidRDefault="0070573D" w:rsidP="0070573D">
      <w:pPr>
        <w:pStyle w:val="Bezproreda"/>
        <w:ind w:hanging="6"/>
        <w:rPr>
          <w:rFonts w:ascii="Times New Roman" w:hAnsi="Times New Roman" w:cs="Times New Roman"/>
          <w:b/>
          <w:lang w:eastAsia="hr-HR" w:bidi="hi-IN"/>
        </w:rPr>
      </w:pPr>
      <w:r w:rsidRPr="00761928">
        <w:rPr>
          <w:rFonts w:ascii="Times New Roman" w:hAnsi="Times New Roman" w:cs="Times New Roman"/>
          <w:b/>
          <w:lang w:eastAsia="hr-HR" w:bidi="hi-IN"/>
        </w:rPr>
        <w:t xml:space="preserve">         OPĆINA ANDRIJAŠEVCI</w:t>
      </w:r>
    </w:p>
    <w:p w:rsidR="0070573D" w:rsidRPr="00761928" w:rsidRDefault="005E636B" w:rsidP="0070573D">
      <w:pPr>
        <w:pStyle w:val="Bezproreda"/>
        <w:ind w:hanging="6"/>
        <w:rPr>
          <w:rFonts w:ascii="Times New Roman" w:hAnsi="Times New Roman" w:cs="Times New Roman"/>
          <w:b/>
          <w:lang w:eastAsia="hr-HR" w:bidi="hi-IN"/>
        </w:rPr>
      </w:pPr>
      <w:r>
        <w:rPr>
          <w:rFonts w:ascii="Times New Roman" w:hAnsi="Times New Roman" w:cs="Times New Roman"/>
          <w:b/>
          <w:lang w:eastAsia="hr-HR" w:bidi="hi-IN"/>
        </w:rPr>
        <w:tab/>
        <w:t xml:space="preserve"> </w:t>
      </w:r>
      <w:r>
        <w:rPr>
          <w:rFonts w:ascii="Times New Roman" w:hAnsi="Times New Roman" w:cs="Times New Roman"/>
          <w:b/>
          <w:lang w:eastAsia="hr-HR" w:bidi="hi-IN"/>
        </w:rPr>
        <w:tab/>
        <w:t>Općinski načelnik</w:t>
      </w:r>
    </w:p>
    <w:p w:rsidR="0070573D" w:rsidRPr="00761928" w:rsidRDefault="0070573D" w:rsidP="0070573D">
      <w:pPr>
        <w:pStyle w:val="Bezproreda"/>
        <w:rPr>
          <w:rFonts w:ascii="Times New Roman" w:hAnsi="Times New Roman" w:cs="Times New Roman"/>
          <w:lang w:eastAsia="hr-HR" w:bidi="hi-IN"/>
        </w:rPr>
      </w:pPr>
    </w:p>
    <w:p w:rsidR="009E4076" w:rsidRPr="00761928" w:rsidRDefault="009E4076" w:rsidP="009E4076">
      <w:pPr>
        <w:spacing w:line="240" w:lineRule="atLeast"/>
        <w:rPr>
          <w:rFonts w:ascii="Times New Roman" w:hAnsi="Times New Roman" w:cs="Times New Roman"/>
        </w:rPr>
      </w:pPr>
      <w:r w:rsidRPr="00761928">
        <w:rPr>
          <w:rFonts w:ascii="Times New Roman" w:hAnsi="Times New Roman" w:cs="Times New Roman"/>
        </w:rPr>
        <w:t>KLASA: 406-01/</w:t>
      </w:r>
      <w:r w:rsidR="00B73B06">
        <w:rPr>
          <w:rFonts w:ascii="Times New Roman" w:hAnsi="Times New Roman" w:cs="Times New Roman"/>
        </w:rPr>
        <w:t>1</w:t>
      </w:r>
      <w:r w:rsidR="005E636B">
        <w:rPr>
          <w:rFonts w:ascii="Times New Roman" w:hAnsi="Times New Roman" w:cs="Times New Roman"/>
        </w:rPr>
        <w:t>9</w:t>
      </w:r>
      <w:r w:rsidR="00B73B06">
        <w:rPr>
          <w:rFonts w:ascii="Times New Roman" w:hAnsi="Times New Roman" w:cs="Times New Roman"/>
        </w:rPr>
        <w:t>-01/0</w:t>
      </w:r>
      <w:r w:rsidR="005E636B">
        <w:rPr>
          <w:rFonts w:ascii="Times New Roman" w:hAnsi="Times New Roman" w:cs="Times New Roman"/>
        </w:rPr>
        <w:t>9</w:t>
      </w:r>
    </w:p>
    <w:p w:rsidR="009E4076" w:rsidRPr="00761928" w:rsidRDefault="009E4076" w:rsidP="009E4076">
      <w:pPr>
        <w:spacing w:line="240" w:lineRule="atLeast"/>
        <w:rPr>
          <w:rFonts w:ascii="Times New Roman" w:hAnsi="Times New Roman" w:cs="Times New Roman"/>
        </w:rPr>
      </w:pPr>
      <w:r w:rsidRPr="00761928">
        <w:rPr>
          <w:rFonts w:ascii="Times New Roman" w:hAnsi="Times New Roman" w:cs="Times New Roman"/>
        </w:rPr>
        <w:t>URBROJ: 2188/02-03-</w:t>
      </w:r>
      <w:r w:rsidR="005E636B">
        <w:rPr>
          <w:rFonts w:ascii="Times New Roman" w:hAnsi="Times New Roman" w:cs="Times New Roman"/>
        </w:rPr>
        <w:t>19</w:t>
      </w:r>
      <w:r w:rsidR="00B73B06">
        <w:rPr>
          <w:rFonts w:ascii="Times New Roman" w:hAnsi="Times New Roman" w:cs="Times New Roman"/>
        </w:rPr>
        <w:t>-1</w:t>
      </w:r>
    </w:p>
    <w:p w:rsidR="009E4076" w:rsidRPr="00761928" w:rsidRDefault="009E4076" w:rsidP="009E4076">
      <w:pPr>
        <w:spacing w:line="240" w:lineRule="atLeast"/>
        <w:rPr>
          <w:rFonts w:ascii="Times New Roman" w:hAnsi="Times New Roman" w:cs="Times New Roman"/>
        </w:rPr>
      </w:pPr>
      <w:r w:rsidRPr="00761928">
        <w:rPr>
          <w:rFonts w:ascii="Times New Roman" w:hAnsi="Times New Roman" w:cs="Times New Roman"/>
        </w:rPr>
        <w:t xml:space="preserve">Rokovci,  </w:t>
      </w:r>
      <w:r w:rsidR="005E636B">
        <w:rPr>
          <w:rFonts w:ascii="Times New Roman" w:hAnsi="Times New Roman" w:cs="Times New Roman"/>
        </w:rPr>
        <w:t>24. svibnja 2019</w:t>
      </w:r>
      <w:r w:rsidRPr="00761928">
        <w:rPr>
          <w:rFonts w:ascii="Times New Roman" w:hAnsi="Times New Roman" w:cs="Times New Roman"/>
        </w:rPr>
        <w:t>. godine</w:t>
      </w:r>
    </w:p>
    <w:p w:rsidR="009E4076" w:rsidRPr="00761928" w:rsidRDefault="009E4076" w:rsidP="009E4076">
      <w:pPr>
        <w:spacing w:line="240" w:lineRule="auto"/>
        <w:ind w:left="0" w:firstLine="0"/>
        <w:jc w:val="both"/>
        <w:rPr>
          <w:rFonts w:ascii="Times New Roman" w:hAnsi="Times New Roman" w:cs="Times New Roman"/>
        </w:rPr>
      </w:pPr>
    </w:p>
    <w:p w:rsidR="009E4076" w:rsidRPr="00761928" w:rsidRDefault="009E4076" w:rsidP="009E4076">
      <w:pPr>
        <w:spacing w:line="240" w:lineRule="auto"/>
        <w:ind w:left="0" w:firstLine="0"/>
        <w:jc w:val="both"/>
        <w:rPr>
          <w:rFonts w:ascii="Times New Roman" w:hAnsi="Times New Roman" w:cs="Times New Roman"/>
        </w:rPr>
      </w:pPr>
    </w:p>
    <w:p w:rsidR="009E4076" w:rsidRPr="00761928" w:rsidRDefault="009E4076" w:rsidP="009E4076">
      <w:pPr>
        <w:spacing w:line="240" w:lineRule="auto"/>
        <w:ind w:left="0" w:firstLine="357"/>
        <w:jc w:val="both"/>
        <w:rPr>
          <w:rFonts w:ascii="Times New Roman" w:hAnsi="Times New Roman" w:cs="Times New Roman"/>
        </w:rPr>
      </w:pPr>
      <w:r>
        <w:rPr>
          <w:rFonts w:ascii="Times New Roman" w:hAnsi="Times New Roman" w:cs="Times New Roman"/>
        </w:rPr>
        <w:t>Na temelju članka 15. stavak 2</w:t>
      </w:r>
      <w:r w:rsidRPr="00761928">
        <w:rPr>
          <w:rFonts w:ascii="Times New Roman" w:hAnsi="Times New Roman" w:cs="Times New Roman"/>
        </w:rPr>
        <w:t xml:space="preserve">. Zakona o javnoj nabavi („Narodne novine“, br. </w:t>
      </w:r>
      <w:r>
        <w:rPr>
          <w:rFonts w:ascii="Times New Roman" w:hAnsi="Times New Roman" w:cs="Times New Roman"/>
        </w:rPr>
        <w:t>120/16</w:t>
      </w:r>
      <w:r w:rsidR="0081702A">
        <w:rPr>
          <w:rFonts w:ascii="Times New Roman" w:hAnsi="Times New Roman" w:cs="Times New Roman"/>
        </w:rPr>
        <w:t>) i članka 47</w:t>
      </w:r>
      <w:r w:rsidRPr="00761928">
        <w:rPr>
          <w:rFonts w:ascii="Times New Roman" w:hAnsi="Times New Roman" w:cs="Times New Roman"/>
        </w:rPr>
        <w:t>. Statuta Općine Andrijaševci („Službeni vjesnik“Vukovarsko-srijemske županije, br.2/13</w:t>
      </w:r>
      <w:r w:rsidR="0081702A">
        <w:rPr>
          <w:rFonts w:ascii="Times New Roman" w:hAnsi="Times New Roman" w:cs="Times New Roman"/>
        </w:rPr>
        <w:t xml:space="preserve"> i 2/18) Općinski načelnik</w:t>
      </w:r>
      <w:r w:rsidRPr="00761928">
        <w:rPr>
          <w:rFonts w:ascii="Times New Roman" w:hAnsi="Times New Roman" w:cs="Times New Roman"/>
        </w:rPr>
        <w:t xml:space="preserve"> Općine Andrijaševci donosi</w:t>
      </w:r>
    </w:p>
    <w:p w:rsidR="009E4076" w:rsidRPr="00761928" w:rsidRDefault="009E4076" w:rsidP="009E4076">
      <w:pPr>
        <w:spacing w:line="240" w:lineRule="auto"/>
        <w:ind w:left="0" w:firstLine="357"/>
        <w:jc w:val="both"/>
        <w:rPr>
          <w:rFonts w:ascii="Times New Roman" w:hAnsi="Times New Roman" w:cs="Times New Roman"/>
        </w:rPr>
      </w:pPr>
    </w:p>
    <w:p w:rsidR="009E4076" w:rsidRPr="00761928" w:rsidRDefault="009E4076" w:rsidP="009E4076">
      <w:pPr>
        <w:spacing w:line="240" w:lineRule="auto"/>
        <w:ind w:left="0" w:firstLine="0"/>
        <w:jc w:val="both"/>
        <w:rPr>
          <w:rFonts w:ascii="Times New Roman" w:hAnsi="Times New Roman" w:cs="Times New Roman"/>
        </w:rPr>
      </w:pPr>
    </w:p>
    <w:p w:rsidR="009E4076" w:rsidRPr="00761928" w:rsidRDefault="009E4076" w:rsidP="009E4076">
      <w:pPr>
        <w:spacing w:line="240" w:lineRule="auto"/>
        <w:ind w:left="0" w:firstLine="0"/>
        <w:jc w:val="center"/>
        <w:rPr>
          <w:rFonts w:ascii="Times New Roman" w:hAnsi="Times New Roman" w:cs="Times New Roman"/>
          <w:b/>
        </w:rPr>
      </w:pPr>
      <w:r>
        <w:rPr>
          <w:rFonts w:ascii="Times New Roman" w:hAnsi="Times New Roman" w:cs="Times New Roman"/>
          <w:b/>
        </w:rPr>
        <w:t>ODLUKU</w:t>
      </w:r>
    </w:p>
    <w:p w:rsidR="009E4076" w:rsidRPr="00761928" w:rsidRDefault="009E4076" w:rsidP="009E4076">
      <w:pPr>
        <w:spacing w:line="240" w:lineRule="auto"/>
        <w:ind w:left="0" w:firstLine="0"/>
        <w:jc w:val="center"/>
        <w:rPr>
          <w:rFonts w:ascii="Times New Roman" w:hAnsi="Times New Roman" w:cs="Times New Roman"/>
          <w:b/>
        </w:rPr>
      </w:pPr>
      <w:r w:rsidRPr="00761928">
        <w:rPr>
          <w:rFonts w:ascii="Times New Roman" w:hAnsi="Times New Roman" w:cs="Times New Roman"/>
          <w:b/>
        </w:rPr>
        <w:t xml:space="preserve"> </w:t>
      </w:r>
      <w:r>
        <w:rPr>
          <w:rFonts w:ascii="Times New Roman" w:hAnsi="Times New Roman" w:cs="Times New Roman"/>
          <w:b/>
        </w:rPr>
        <w:t xml:space="preserve">o </w:t>
      </w:r>
      <w:r w:rsidR="0081702A">
        <w:rPr>
          <w:rFonts w:ascii="Times New Roman" w:hAnsi="Times New Roman" w:cs="Times New Roman"/>
          <w:b/>
        </w:rPr>
        <w:t xml:space="preserve">provedbi postupaka </w:t>
      </w:r>
      <w:r>
        <w:rPr>
          <w:rFonts w:ascii="Times New Roman" w:hAnsi="Times New Roman" w:cs="Times New Roman"/>
          <w:b/>
        </w:rPr>
        <w:t>jednostavn</w:t>
      </w:r>
      <w:r w:rsidR="0081702A">
        <w:rPr>
          <w:rFonts w:ascii="Times New Roman" w:hAnsi="Times New Roman" w:cs="Times New Roman"/>
          <w:b/>
        </w:rPr>
        <w:t>e</w:t>
      </w:r>
      <w:r>
        <w:rPr>
          <w:rFonts w:ascii="Times New Roman" w:hAnsi="Times New Roman" w:cs="Times New Roman"/>
          <w:b/>
        </w:rPr>
        <w:t xml:space="preserve"> nabav</w:t>
      </w:r>
      <w:r w:rsidR="0081702A">
        <w:rPr>
          <w:rFonts w:ascii="Times New Roman" w:hAnsi="Times New Roman" w:cs="Times New Roman"/>
          <w:b/>
        </w:rPr>
        <w:t>e</w:t>
      </w:r>
    </w:p>
    <w:p w:rsidR="009E4076" w:rsidRPr="00761928" w:rsidRDefault="009E4076" w:rsidP="009E4076">
      <w:pPr>
        <w:spacing w:line="240" w:lineRule="auto"/>
        <w:ind w:left="0" w:firstLine="0"/>
        <w:jc w:val="both"/>
        <w:rPr>
          <w:rFonts w:ascii="Times New Roman" w:hAnsi="Times New Roman" w:cs="Times New Roman"/>
        </w:rPr>
      </w:pPr>
    </w:p>
    <w:p w:rsidR="009E4076" w:rsidRPr="00761928" w:rsidRDefault="009E4076" w:rsidP="009E4076">
      <w:pPr>
        <w:spacing w:line="240" w:lineRule="auto"/>
        <w:ind w:left="0" w:firstLine="0"/>
        <w:jc w:val="both"/>
        <w:rPr>
          <w:rFonts w:ascii="Times New Roman" w:hAnsi="Times New Roman" w:cs="Times New Roman"/>
        </w:rPr>
      </w:pPr>
    </w:p>
    <w:p w:rsidR="009E4076" w:rsidRPr="00761928" w:rsidRDefault="009E4076" w:rsidP="009E4076">
      <w:pPr>
        <w:spacing w:line="240" w:lineRule="auto"/>
        <w:ind w:left="0" w:firstLine="0"/>
        <w:jc w:val="both"/>
        <w:rPr>
          <w:rFonts w:ascii="Times New Roman" w:hAnsi="Times New Roman" w:cs="Times New Roman"/>
        </w:rPr>
      </w:pPr>
    </w:p>
    <w:p w:rsidR="009E4076" w:rsidRPr="00761928" w:rsidRDefault="009E4076" w:rsidP="009E4076">
      <w:pPr>
        <w:spacing w:line="240" w:lineRule="auto"/>
        <w:ind w:left="0" w:firstLine="0"/>
        <w:jc w:val="both"/>
        <w:rPr>
          <w:rFonts w:ascii="Times New Roman" w:hAnsi="Times New Roman" w:cs="Times New Roman"/>
          <w:b/>
        </w:rPr>
      </w:pPr>
      <w:r w:rsidRPr="00761928">
        <w:rPr>
          <w:rFonts w:ascii="Times New Roman" w:hAnsi="Times New Roman" w:cs="Times New Roman"/>
          <w:b/>
        </w:rPr>
        <w:t xml:space="preserve">I. </w:t>
      </w:r>
      <w:r>
        <w:rPr>
          <w:rFonts w:ascii="Times New Roman" w:hAnsi="Times New Roman" w:cs="Times New Roman"/>
          <w:b/>
        </w:rPr>
        <w:t>OPĆE ODREDBE</w:t>
      </w:r>
    </w:p>
    <w:p w:rsidR="009E4076" w:rsidRPr="00761928" w:rsidRDefault="009E4076" w:rsidP="009E4076">
      <w:pPr>
        <w:spacing w:line="240" w:lineRule="auto"/>
        <w:ind w:left="0" w:firstLine="0"/>
        <w:jc w:val="center"/>
        <w:rPr>
          <w:rFonts w:ascii="Times New Roman" w:hAnsi="Times New Roman" w:cs="Times New Roman"/>
          <w:b/>
        </w:rPr>
      </w:pPr>
      <w:r w:rsidRPr="00761928">
        <w:rPr>
          <w:rFonts w:ascii="Times New Roman" w:hAnsi="Times New Roman" w:cs="Times New Roman"/>
          <w:b/>
        </w:rPr>
        <w:t>Članak 1.</w:t>
      </w:r>
    </w:p>
    <w:p w:rsidR="009E4076" w:rsidRPr="00761928" w:rsidRDefault="009E4076" w:rsidP="009E4076">
      <w:pPr>
        <w:pStyle w:val="Odlomakpopisa"/>
        <w:shd w:val="clear" w:color="auto" w:fill="FFFFFF"/>
        <w:spacing w:line="240" w:lineRule="auto"/>
        <w:ind w:left="0" w:firstLine="708"/>
        <w:jc w:val="both"/>
        <w:rPr>
          <w:rFonts w:ascii="Times New Roman" w:eastAsia="Times New Roman" w:hAnsi="Times New Roman" w:cs="Times New Roman"/>
          <w:lang w:eastAsia="hr-HR"/>
        </w:rPr>
      </w:pPr>
      <w:r w:rsidRPr="00761928">
        <w:rPr>
          <w:rFonts w:ascii="Times New Roman" w:eastAsia="Times New Roman" w:hAnsi="Times New Roman" w:cs="Times New Roman"/>
          <w:lang w:eastAsia="hr-HR"/>
        </w:rPr>
        <w:t>U svrhu poštivanja osnovnih načela javne nabave te zakonitog, namjenskog i svrhovitog troše</w:t>
      </w:r>
      <w:r>
        <w:rPr>
          <w:rFonts w:ascii="Times New Roman" w:eastAsia="Times New Roman" w:hAnsi="Times New Roman" w:cs="Times New Roman"/>
          <w:lang w:eastAsia="hr-HR"/>
        </w:rPr>
        <w:t>nja proračunskih sredstava, Općina Andrijaševci (u daljnjem tekstu: naručitelj), ovom</w:t>
      </w:r>
      <w:r w:rsidRPr="00761928">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Odlukom </w:t>
      </w:r>
      <w:r w:rsidRPr="00761928">
        <w:rPr>
          <w:rFonts w:ascii="Times New Roman" w:eastAsia="Times New Roman" w:hAnsi="Times New Roman" w:cs="Times New Roman"/>
          <w:lang w:eastAsia="hr-HR"/>
        </w:rPr>
        <w:t>uređuje postupak koji prethodi stvaranju ugovornog odnosa za nabavu roba</w:t>
      </w:r>
      <w:r>
        <w:rPr>
          <w:rFonts w:ascii="Times New Roman" w:eastAsia="Times New Roman" w:hAnsi="Times New Roman" w:cs="Times New Roman"/>
          <w:lang w:eastAsia="hr-HR"/>
        </w:rPr>
        <w:t xml:space="preserve">, radova i usluga </w:t>
      </w:r>
      <w:r w:rsidRPr="00761928">
        <w:rPr>
          <w:rFonts w:ascii="Times New Roman" w:eastAsia="Times New Roman" w:hAnsi="Times New Roman" w:cs="Times New Roman"/>
          <w:lang w:eastAsia="hr-HR"/>
        </w:rPr>
        <w:t>procijenjene vrijednosti</w:t>
      </w:r>
      <w:r>
        <w:rPr>
          <w:rFonts w:ascii="Times New Roman" w:eastAsia="Times New Roman" w:hAnsi="Times New Roman" w:cs="Times New Roman"/>
          <w:lang w:eastAsia="hr-HR"/>
        </w:rPr>
        <w:t xml:space="preserve"> </w:t>
      </w:r>
      <w:r w:rsidRPr="00761928">
        <w:rPr>
          <w:rFonts w:ascii="Times New Roman" w:eastAsia="Times New Roman" w:hAnsi="Times New Roman" w:cs="Times New Roman"/>
          <w:lang w:eastAsia="hr-HR"/>
        </w:rPr>
        <w:t xml:space="preserve">do 200.000,00 </w:t>
      </w:r>
      <w:r>
        <w:rPr>
          <w:rFonts w:ascii="Times New Roman" w:eastAsia="Times New Roman" w:hAnsi="Times New Roman" w:cs="Times New Roman"/>
          <w:lang w:eastAsia="hr-HR"/>
        </w:rPr>
        <w:t xml:space="preserve"> </w:t>
      </w:r>
      <w:r w:rsidRPr="00761928">
        <w:rPr>
          <w:rFonts w:ascii="Times New Roman" w:eastAsia="Times New Roman" w:hAnsi="Times New Roman" w:cs="Times New Roman"/>
          <w:lang w:eastAsia="hr-HR"/>
        </w:rPr>
        <w:t>kuna</w:t>
      </w:r>
      <w:r>
        <w:rPr>
          <w:rFonts w:ascii="Times New Roman" w:eastAsia="Times New Roman" w:hAnsi="Times New Roman" w:cs="Times New Roman"/>
          <w:lang w:eastAsia="hr-HR"/>
        </w:rPr>
        <w:t xml:space="preserve"> za nabavu roba i usluga, odnosno 500.000,00 kuna za nabavu radova </w:t>
      </w:r>
      <w:r w:rsidRPr="00761928">
        <w:rPr>
          <w:rFonts w:ascii="Times New Roman" w:eastAsia="Times New Roman" w:hAnsi="Times New Roman" w:cs="Times New Roman"/>
          <w:lang w:eastAsia="hr-HR"/>
        </w:rPr>
        <w:t xml:space="preserve">(u daljnjem tekstu: </w:t>
      </w:r>
      <w:r>
        <w:rPr>
          <w:rFonts w:ascii="Times New Roman" w:eastAsia="Times New Roman" w:hAnsi="Times New Roman" w:cs="Times New Roman"/>
          <w:lang w:eastAsia="hr-HR"/>
        </w:rPr>
        <w:t>jednostavna nabava)</w:t>
      </w:r>
      <w:r w:rsidRPr="00761928">
        <w:rPr>
          <w:rFonts w:ascii="Times New Roman" w:eastAsia="Times New Roman" w:hAnsi="Times New Roman" w:cs="Times New Roman"/>
          <w:lang w:eastAsia="hr-HR"/>
        </w:rPr>
        <w:t xml:space="preserve"> za koje sukladno odredbama Zakona o javnoj nabavi (</w:t>
      </w:r>
      <w:r>
        <w:rPr>
          <w:rFonts w:ascii="Times New Roman" w:eastAsia="Times New Roman" w:hAnsi="Times New Roman" w:cs="Times New Roman"/>
          <w:lang w:eastAsia="hr-HR"/>
        </w:rPr>
        <w:t>„Narodne novine“, br. 120/16)  (</w:t>
      </w:r>
      <w:r w:rsidRPr="00761928">
        <w:rPr>
          <w:rFonts w:ascii="Times New Roman" w:eastAsia="Times New Roman" w:hAnsi="Times New Roman" w:cs="Times New Roman"/>
          <w:lang w:eastAsia="hr-HR"/>
        </w:rPr>
        <w:t xml:space="preserve">u daljnjem tekstu: </w:t>
      </w:r>
      <w:r>
        <w:rPr>
          <w:rFonts w:ascii="Times New Roman" w:eastAsia="Times New Roman" w:hAnsi="Times New Roman" w:cs="Times New Roman"/>
          <w:lang w:eastAsia="hr-HR"/>
        </w:rPr>
        <w:t>ZJN</w:t>
      </w:r>
      <w:r w:rsidRPr="00761928">
        <w:rPr>
          <w:rFonts w:ascii="Times New Roman" w:eastAsia="Times New Roman" w:hAnsi="Times New Roman" w:cs="Times New Roman"/>
          <w:lang w:eastAsia="hr-HR"/>
        </w:rPr>
        <w:t>), ne postoji obveza provedbe postupaka javne nabave.</w:t>
      </w:r>
      <w:r w:rsidRPr="00761928">
        <w:rPr>
          <w:rStyle w:val="Referencafusnote"/>
          <w:rFonts w:ascii="Times New Roman" w:hAnsi="Times New Roman"/>
        </w:rPr>
        <w:t xml:space="preserve"> </w:t>
      </w:r>
    </w:p>
    <w:p w:rsidR="009E4076" w:rsidRDefault="009E4076" w:rsidP="009E4076">
      <w:pPr>
        <w:pStyle w:val="Tijeloteksta"/>
        <w:spacing w:after="0"/>
        <w:jc w:val="both"/>
        <w:rPr>
          <w:rFonts w:ascii="Times New Roman" w:hAnsi="Times New Roman"/>
        </w:rPr>
      </w:pPr>
      <w:r>
        <w:rPr>
          <w:rFonts w:ascii="Times New Roman" w:hAnsi="Times New Roman"/>
        </w:rPr>
        <w:tab/>
        <w:t>Općina Andrijaševci je javni naručitelj u smislu odredbi ZJN.</w:t>
      </w:r>
    </w:p>
    <w:p w:rsidR="009E4076" w:rsidRDefault="009E4076" w:rsidP="009E4076">
      <w:pPr>
        <w:pStyle w:val="Tijeloteksta"/>
        <w:spacing w:after="0"/>
        <w:jc w:val="both"/>
        <w:rPr>
          <w:rFonts w:ascii="Times New Roman" w:hAnsi="Times New Roman"/>
        </w:rPr>
      </w:pPr>
    </w:p>
    <w:p w:rsidR="009E4076" w:rsidRPr="002D75CE" w:rsidRDefault="009E4076" w:rsidP="009E4076">
      <w:pPr>
        <w:pStyle w:val="Tijeloteksta"/>
        <w:spacing w:after="0"/>
        <w:jc w:val="center"/>
        <w:rPr>
          <w:rFonts w:ascii="Times New Roman" w:hAnsi="Times New Roman"/>
          <w:b/>
        </w:rPr>
      </w:pPr>
      <w:r w:rsidRPr="002D75CE">
        <w:rPr>
          <w:rFonts w:ascii="Times New Roman" w:hAnsi="Times New Roman"/>
          <w:b/>
        </w:rPr>
        <w:t>Članak 2.</w:t>
      </w:r>
    </w:p>
    <w:p w:rsidR="009E4076" w:rsidRDefault="009E4076" w:rsidP="009E4076">
      <w:pPr>
        <w:pStyle w:val="Tijeloteksta"/>
        <w:spacing w:after="0"/>
        <w:ind w:firstLine="708"/>
        <w:jc w:val="both"/>
        <w:rPr>
          <w:rFonts w:ascii="Times New Roman" w:hAnsi="Times New Roman"/>
        </w:rPr>
      </w:pPr>
      <w:r w:rsidRPr="00761928">
        <w:rPr>
          <w:rFonts w:ascii="Times New Roman" w:hAnsi="Times New Roman"/>
        </w:rPr>
        <w:t xml:space="preserve">U provedbi postupaka </w:t>
      </w:r>
      <w:r>
        <w:rPr>
          <w:rFonts w:ascii="Times New Roman" w:hAnsi="Times New Roman"/>
        </w:rPr>
        <w:t xml:space="preserve">jednostavne nabave osim ove Odluke, naručitelj je obvezan </w:t>
      </w:r>
      <w:r w:rsidRPr="00761928">
        <w:rPr>
          <w:rFonts w:ascii="Times New Roman" w:hAnsi="Times New Roman"/>
        </w:rPr>
        <w:t>primjenjivati i druge važeće zakonske i podzakonske akte, kao i interne akte</w:t>
      </w:r>
      <w:r>
        <w:rPr>
          <w:rFonts w:ascii="Times New Roman" w:hAnsi="Times New Roman"/>
        </w:rPr>
        <w:t xml:space="preserve"> Općine</w:t>
      </w:r>
      <w:r w:rsidRPr="00761928">
        <w:rPr>
          <w:rFonts w:ascii="Times New Roman" w:hAnsi="Times New Roman"/>
        </w:rPr>
        <w:t>, a koji se od</w:t>
      </w:r>
      <w:r>
        <w:rPr>
          <w:rFonts w:ascii="Times New Roman" w:hAnsi="Times New Roman"/>
        </w:rPr>
        <w:t>nose na pojedini predmet nabave, u smislu posebnih zakonskih propisa.</w:t>
      </w:r>
    </w:p>
    <w:p w:rsidR="009E4076" w:rsidRDefault="009E4076" w:rsidP="009E4076">
      <w:pPr>
        <w:pStyle w:val="Tijeloteksta"/>
        <w:spacing w:after="0"/>
        <w:jc w:val="both"/>
        <w:rPr>
          <w:rFonts w:ascii="Times New Roman" w:hAnsi="Times New Roman"/>
        </w:rPr>
      </w:pPr>
    </w:p>
    <w:p w:rsidR="009E4076" w:rsidRPr="002D75CE" w:rsidRDefault="009E4076" w:rsidP="009E4076">
      <w:pPr>
        <w:pStyle w:val="Tijeloteksta"/>
        <w:spacing w:after="0"/>
        <w:jc w:val="center"/>
        <w:rPr>
          <w:rFonts w:ascii="Times New Roman" w:hAnsi="Times New Roman"/>
          <w:b/>
        </w:rPr>
      </w:pPr>
      <w:r w:rsidRPr="002D75CE">
        <w:rPr>
          <w:rFonts w:ascii="Times New Roman" w:hAnsi="Times New Roman"/>
          <w:b/>
        </w:rPr>
        <w:t>Članak 3.</w:t>
      </w:r>
    </w:p>
    <w:p w:rsidR="009E4076" w:rsidRDefault="009E4076" w:rsidP="009E4076">
      <w:pPr>
        <w:pStyle w:val="Tijeloteksta"/>
        <w:spacing w:after="0"/>
        <w:ind w:firstLine="708"/>
        <w:jc w:val="both"/>
        <w:rPr>
          <w:rFonts w:ascii="Times New Roman" w:hAnsi="Times New Roman"/>
        </w:rPr>
      </w:pPr>
      <w:r>
        <w:rPr>
          <w:rFonts w:ascii="Times New Roman" w:hAnsi="Times New Roman"/>
        </w:rPr>
        <w:t xml:space="preserve">Procijenjena vrijednost jednostavne nabave iz stavka 1. ovoga članka je vrijednost nabave bez poreza na dodanu vrijednost (PDV-a), </w:t>
      </w:r>
      <w:r w:rsidR="00C74567">
        <w:rPr>
          <w:rFonts w:ascii="Times New Roman" w:hAnsi="Times New Roman"/>
        </w:rPr>
        <w:t xml:space="preserve">uključujući sve opcije i moguća obnavljanja ugovora, </w:t>
      </w:r>
      <w:r>
        <w:rPr>
          <w:rFonts w:ascii="Times New Roman" w:hAnsi="Times New Roman"/>
        </w:rPr>
        <w:t>a određuje se odgovarajućom primjenom odredbi ZJN.</w:t>
      </w:r>
    </w:p>
    <w:p w:rsidR="009E4076" w:rsidRDefault="009E4076" w:rsidP="009E4076">
      <w:pPr>
        <w:pStyle w:val="Tijeloteksta"/>
        <w:spacing w:after="0"/>
        <w:jc w:val="both"/>
        <w:rPr>
          <w:rFonts w:ascii="Times New Roman" w:hAnsi="Times New Roman"/>
        </w:rPr>
      </w:pPr>
    </w:p>
    <w:p w:rsidR="009E4076" w:rsidRPr="002D75CE" w:rsidRDefault="009E4076" w:rsidP="009E4076">
      <w:pPr>
        <w:pStyle w:val="Tijeloteksta"/>
        <w:spacing w:after="0"/>
        <w:jc w:val="center"/>
        <w:rPr>
          <w:rFonts w:ascii="Times New Roman" w:hAnsi="Times New Roman"/>
          <w:b/>
        </w:rPr>
      </w:pPr>
      <w:r w:rsidRPr="002D75CE">
        <w:rPr>
          <w:rFonts w:ascii="Times New Roman" w:hAnsi="Times New Roman"/>
          <w:b/>
        </w:rPr>
        <w:t>Članak 4.</w:t>
      </w:r>
    </w:p>
    <w:p w:rsidR="009E4076" w:rsidRPr="00761928" w:rsidRDefault="00741F4A" w:rsidP="009E4076">
      <w:pPr>
        <w:pStyle w:val="Tijeloteksta"/>
        <w:spacing w:after="0"/>
        <w:ind w:firstLine="708"/>
        <w:jc w:val="both"/>
        <w:rPr>
          <w:rFonts w:ascii="Times New Roman" w:hAnsi="Times New Roman"/>
        </w:rPr>
      </w:pPr>
      <w:r>
        <w:rPr>
          <w:rFonts w:ascii="Times New Roman" w:hAnsi="Times New Roman"/>
        </w:rPr>
        <w:t>O</w:t>
      </w:r>
      <w:r>
        <w:rPr>
          <w:rFonts w:ascii="Times New Roman" w:hAnsi="Times New Roman"/>
        </w:rPr>
        <w:t>dredbe ZJN</w:t>
      </w:r>
      <w:r>
        <w:rPr>
          <w:rFonts w:ascii="Times New Roman" w:hAnsi="Times New Roman"/>
        </w:rPr>
        <w:t xml:space="preserve"> o</w:t>
      </w:r>
      <w:r w:rsidR="009E4076">
        <w:rPr>
          <w:rFonts w:ascii="Times New Roman" w:hAnsi="Times New Roman"/>
        </w:rPr>
        <w:t xml:space="preserve"> sukobu interesa</w:t>
      </w:r>
      <w:r>
        <w:rPr>
          <w:rFonts w:ascii="Times New Roman" w:hAnsi="Times New Roman"/>
        </w:rPr>
        <w:t xml:space="preserve"> na odgovarajući način se primjenjuju u postupcima jednostavne nabave koji se provode temeljem ove Odluke</w:t>
      </w:r>
      <w:r w:rsidR="009E4076">
        <w:rPr>
          <w:rFonts w:ascii="Times New Roman" w:hAnsi="Times New Roman"/>
        </w:rPr>
        <w:t>.</w:t>
      </w:r>
    </w:p>
    <w:p w:rsidR="009E4076" w:rsidRPr="00761928" w:rsidRDefault="009E4076" w:rsidP="009E4076">
      <w:pPr>
        <w:pStyle w:val="Tijeloteksta"/>
        <w:spacing w:after="0"/>
        <w:jc w:val="both"/>
        <w:rPr>
          <w:rFonts w:ascii="Times New Roman" w:hAnsi="Times New Roman"/>
        </w:rPr>
      </w:pPr>
    </w:p>
    <w:p w:rsidR="009E4076" w:rsidRDefault="009E4076" w:rsidP="009E4076">
      <w:pPr>
        <w:pStyle w:val="Tijeloteksta"/>
        <w:spacing w:after="0"/>
        <w:jc w:val="center"/>
        <w:rPr>
          <w:rFonts w:ascii="Times New Roman" w:hAnsi="Times New Roman"/>
          <w:b/>
        </w:rPr>
      </w:pPr>
      <w:r w:rsidRPr="002D75CE">
        <w:rPr>
          <w:rFonts w:ascii="Times New Roman" w:hAnsi="Times New Roman"/>
          <w:b/>
        </w:rPr>
        <w:t>Članak 5.</w:t>
      </w:r>
    </w:p>
    <w:p w:rsidR="009E4076" w:rsidRDefault="009E4076" w:rsidP="009E4076">
      <w:pPr>
        <w:pStyle w:val="Tijeloteksta"/>
        <w:spacing w:after="0"/>
        <w:rPr>
          <w:rFonts w:ascii="Times New Roman" w:hAnsi="Times New Roman"/>
        </w:rPr>
      </w:pPr>
      <w:r>
        <w:rPr>
          <w:rFonts w:ascii="Times New Roman" w:hAnsi="Times New Roman"/>
          <w:b/>
        </w:rPr>
        <w:tab/>
      </w:r>
      <w:r w:rsidRPr="005276E4">
        <w:rPr>
          <w:rFonts w:ascii="Times New Roman" w:hAnsi="Times New Roman"/>
        </w:rPr>
        <w:t xml:space="preserve">Postupci nabave iz članka 1. </w:t>
      </w:r>
      <w:r>
        <w:rPr>
          <w:rFonts w:ascii="Times New Roman" w:hAnsi="Times New Roman"/>
        </w:rPr>
        <w:t>o</w:t>
      </w:r>
      <w:r w:rsidRPr="005276E4">
        <w:rPr>
          <w:rFonts w:ascii="Times New Roman" w:hAnsi="Times New Roman"/>
        </w:rPr>
        <w:t>ve Odluke moraju biti usklađeni s Planom nabave naručitelja izuzev predmeta nabave procijenjene vrijednosti manje od 20.000,00 kuna.</w:t>
      </w:r>
    </w:p>
    <w:p w:rsidR="009E4076" w:rsidRDefault="009E4076" w:rsidP="009E4076">
      <w:pPr>
        <w:pStyle w:val="Tijeloteksta"/>
        <w:spacing w:after="0"/>
        <w:rPr>
          <w:rFonts w:ascii="Times New Roman" w:hAnsi="Times New Roman"/>
        </w:rPr>
      </w:pPr>
    </w:p>
    <w:p w:rsidR="0070573D" w:rsidRPr="00761928" w:rsidRDefault="002F3B41" w:rsidP="0070573D">
      <w:pPr>
        <w:pStyle w:val="Tijeloteksta"/>
        <w:spacing w:after="0"/>
        <w:jc w:val="both"/>
        <w:rPr>
          <w:rFonts w:ascii="Times New Roman" w:hAnsi="Times New Roman"/>
          <w:b/>
        </w:rPr>
      </w:pPr>
      <w:r>
        <w:rPr>
          <w:rFonts w:ascii="Times New Roman" w:hAnsi="Times New Roman"/>
          <w:b/>
        </w:rPr>
        <w:lastRenderedPageBreak/>
        <w:t>I</w:t>
      </w:r>
      <w:r w:rsidR="0070573D" w:rsidRPr="00761928">
        <w:rPr>
          <w:rFonts w:ascii="Times New Roman" w:hAnsi="Times New Roman"/>
          <w:b/>
        </w:rPr>
        <w:t xml:space="preserve">I. POKRETANJE I PRIPREMA POSTUPAKA </w:t>
      </w:r>
      <w:r w:rsidR="0063203A">
        <w:rPr>
          <w:rFonts w:ascii="Times New Roman" w:hAnsi="Times New Roman"/>
          <w:b/>
        </w:rPr>
        <w:t xml:space="preserve">JEDNOSTAVNE </w:t>
      </w:r>
      <w:r w:rsidR="0070573D" w:rsidRPr="00761928">
        <w:rPr>
          <w:rFonts w:ascii="Times New Roman" w:hAnsi="Times New Roman"/>
          <w:b/>
        </w:rPr>
        <w:t xml:space="preserve">NABAVE </w:t>
      </w:r>
    </w:p>
    <w:p w:rsidR="0070573D" w:rsidRPr="00761928" w:rsidRDefault="0070573D" w:rsidP="0070573D">
      <w:pPr>
        <w:pStyle w:val="Tijeloteksta"/>
        <w:spacing w:after="0"/>
        <w:jc w:val="both"/>
        <w:rPr>
          <w:rFonts w:ascii="Times New Roman" w:hAnsi="Times New Roman"/>
          <w:b/>
        </w:rPr>
      </w:pPr>
    </w:p>
    <w:p w:rsidR="0070573D" w:rsidRPr="00761928" w:rsidRDefault="0070573D" w:rsidP="0070573D">
      <w:pPr>
        <w:pStyle w:val="Tijeloteksta"/>
        <w:spacing w:after="0"/>
        <w:jc w:val="center"/>
        <w:rPr>
          <w:rFonts w:ascii="Times New Roman" w:hAnsi="Times New Roman"/>
          <w:b/>
        </w:rPr>
      </w:pPr>
      <w:r w:rsidRPr="00761928">
        <w:rPr>
          <w:rFonts w:ascii="Times New Roman" w:hAnsi="Times New Roman"/>
          <w:b/>
        </w:rPr>
        <w:t xml:space="preserve">Članak </w:t>
      </w:r>
      <w:r w:rsidR="000E6F08">
        <w:rPr>
          <w:rFonts w:ascii="Times New Roman" w:hAnsi="Times New Roman"/>
          <w:b/>
        </w:rPr>
        <w:t>6</w:t>
      </w:r>
      <w:r w:rsidRPr="00761928">
        <w:rPr>
          <w:rFonts w:ascii="Times New Roman" w:hAnsi="Times New Roman"/>
          <w:b/>
        </w:rPr>
        <w:t>.</w:t>
      </w:r>
    </w:p>
    <w:p w:rsidR="00BB2100" w:rsidRPr="00491D70" w:rsidRDefault="00BB2100" w:rsidP="00BB2100">
      <w:pPr>
        <w:pStyle w:val="Tijeloteksta"/>
        <w:spacing w:after="0"/>
        <w:ind w:firstLine="708"/>
        <w:jc w:val="both"/>
        <w:rPr>
          <w:rFonts w:ascii="Times New Roman" w:hAnsi="Times New Roman"/>
        </w:rPr>
      </w:pPr>
      <w:r w:rsidRPr="00491D70">
        <w:rPr>
          <w:rFonts w:ascii="Times New Roman" w:hAnsi="Times New Roman"/>
        </w:rPr>
        <w:t>Pripremu i provedbu</w:t>
      </w:r>
      <w:r w:rsidR="00331BBE" w:rsidRPr="00491D70">
        <w:rPr>
          <w:rFonts w:ascii="Times New Roman" w:hAnsi="Times New Roman"/>
        </w:rPr>
        <w:t xml:space="preserve"> postupaka</w:t>
      </w:r>
      <w:r w:rsidRPr="00491D70">
        <w:rPr>
          <w:rFonts w:ascii="Times New Roman" w:hAnsi="Times New Roman"/>
        </w:rPr>
        <w:t xml:space="preserve"> jednostavne nabave procijenjene vrijednosti </w:t>
      </w:r>
      <w:r w:rsidR="007C16BD" w:rsidRPr="00491D70">
        <w:rPr>
          <w:rFonts w:ascii="Times New Roman" w:hAnsi="Times New Roman"/>
        </w:rPr>
        <w:t>manje od 10</w:t>
      </w:r>
      <w:r w:rsidRPr="00491D70">
        <w:rPr>
          <w:rFonts w:ascii="Times New Roman" w:hAnsi="Times New Roman"/>
        </w:rPr>
        <w:t xml:space="preserve">0.000,00 kuna </w:t>
      </w:r>
      <w:r w:rsidR="00331BBE" w:rsidRPr="00491D70">
        <w:rPr>
          <w:rFonts w:ascii="Times New Roman" w:hAnsi="Times New Roman"/>
        </w:rPr>
        <w:t>za robu i usluge, odnosno manju</w:t>
      </w:r>
      <w:r w:rsidR="007C16BD" w:rsidRPr="00491D70">
        <w:rPr>
          <w:rFonts w:ascii="Times New Roman" w:hAnsi="Times New Roman"/>
        </w:rPr>
        <w:t xml:space="preserve"> od 200.000,00 kuna za radove </w:t>
      </w:r>
      <w:r w:rsidRPr="00491D70">
        <w:rPr>
          <w:rFonts w:ascii="Times New Roman" w:hAnsi="Times New Roman"/>
        </w:rPr>
        <w:t>provode službenici Upravnog tijela naručitelja  po nalogu općinskog načelnika, a prema Planu nabave naručitelja te sukladno odredbama iz glave III. ove Odluke.</w:t>
      </w:r>
    </w:p>
    <w:p w:rsidR="0070573D" w:rsidRPr="00761928" w:rsidRDefault="0070573D" w:rsidP="004F3FBB">
      <w:pPr>
        <w:pStyle w:val="Tijeloteksta"/>
        <w:spacing w:after="0"/>
        <w:ind w:firstLine="708"/>
        <w:jc w:val="both"/>
        <w:rPr>
          <w:rFonts w:ascii="Times New Roman" w:hAnsi="Times New Roman"/>
        </w:rPr>
      </w:pPr>
      <w:r w:rsidRPr="00761928">
        <w:rPr>
          <w:rFonts w:ascii="Times New Roman" w:hAnsi="Times New Roman"/>
        </w:rPr>
        <w:t>Pripremu i provedbu postupaka</w:t>
      </w:r>
      <w:r w:rsidR="00893485">
        <w:rPr>
          <w:rFonts w:ascii="Times New Roman" w:hAnsi="Times New Roman"/>
        </w:rPr>
        <w:t xml:space="preserve"> jednostavne nabave čija je procijenjena vrijednost </w:t>
      </w:r>
      <w:r w:rsidR="007A7591">
        <w:rPr>
          <w:rFonts w:ascii="Times New Roman" w:hAnsi="Times New Roman"/>
        </w:rPr>
        <w:t>jednaka</w:t>
      </w:r>
      <w:r w:rsidR="007A7591" w:rsidRPr="00761928">
        <w:rPr>
          <w:rFonts w:ascii="Times New Roman" w:hAnsi="Times New Roman"/>
        </w:rPr>
        <w:t xml:space="preserve"> ili već</w:t>
      </w:r>
      <w:r w:rsidR="007A7591">
        <w:rPr>
          <w:rFonts w:ascii="Times New Roman" w:hAnsi="Times New Roman"/>
        </w:rPr>
        <w:t xml:space="preserve">a od </w:t>
      </w:r>
      <w:r w:rsidR="007A7591" w:rsidRPr="00491D70">
        <w:rPr>
          <w:rFonts w:ascii="Times New Roman" w:hAnsi="Times New Roman"/>
        </w:rPr>
        <w:t>100.000,00 kuna</w:t>
      </w:r>
      <w:r w:rsidR="007A7591">
        <w:rPr>
          <w:rFonts w:ascii="Times New Roman" w:hAnsi="Times New Roman"/>
        </w:rPr>
        <w:t>, a manja od 200.000,00 kuna za robu i usluge odnosno jednak</w:t>
      </w:r>
      <w:r w:rsidR="00491D70">
        <w:rPr>
          <w:rFonts w:ascii="Times New Roman" w:hAnsi="Times New Roman"/>
        </w:rPr>
        <w:t>a</w:t>
      </w:r>
      <w:r w:rsidR="007A7591" w:rsidRPr="00761928">
        <w:rPr>
          <w:rFonts w:ascii="Times New Roman" w:hAnsi="Times New Roman"/>
        </w:rPr>
        <w:t xml:space="preserve"> ili već</w:t>
      </w:r>
      <w:r w:rsidR="007A7591">
        <w:rPr>
          <w:rFonts w:ascii="Times New Roman" w:hAnsi="Times New Roman"/>
        </w:rPr>
        <w:t>a od 200.000,00 kuna, a manj</w:t>
      </w:r>
      <w:r w:rsidR="00491D70">
        <w:rPr>
          <w:rFonts w:ascii="Times New Roman" w:hAnsi="Times New Roman"/>
        </w:rPr>
        <w:t>a</w:t>
      </w:r>
      <w:r w:rsidR="007A7591">
        <w:rPr>
          <w:rFonts w:ascii="Times New Roman" w:hAnsi="Times New Roman"/>
        </w:rPr>
        <w:t xml:space="preserve"> od 500.000,00 kuna za radove</w:t>
      </w:r>
      <w:r w:rsidR="00893485">
        <w:rPr>
          <w:rFonts w:ascii="Times New Roman" w:hAnsi="Times New Roman"/>
        </w:rPr>
        <w:t xml:space="preserve"> provodi stručno povjerenstvo za jednostavnu nabavu</w:t>
      </w:r>
      <w:r w:rsidR="0066122E">
        <w:rPr>
          <w:rFonts w:ascii="Times New Roman" w:hAnsi="Times New Roman"/>
        </w:rPr>
        <w:t xml:space="preserve"> (u daljnjem tekstu: stručno povjerenstvo) </w:t>
      </w:r>
      <w:r w:rsidRPr="00761928">
        <w:rPr>
          <w:rFonts w:ascii="Times New Roman" w:hAnsi="Times New Roman"/>
        </w:rPr>
        <w:t xml:space="preserve"> koje imenuje općinski načelnik internom odlukom</w:t>
      </w:r>
      <w:r w:rsidR="00893485">
        <w:rPr>
          <w:rFonts w:ascii="Times New Roman" w:hAnsi="Times New Roman"/>
        </w:rPr>
        <w:t xml:space="preserve"> za pojedini predmet nabave</w:t>
      </w:r>
      <w:r w:rsidRPr="00761928">
        <w:rPr>
          <w:rFonts w:ascii="Times New Roman" w:hAnsi="Times New Roman"/>
        </w:rPr>
        <w:t xml:space="preserve">, te određuje njihove obveze i ovlasti u postupku </w:t>
      </w:r>
      <w:r w:rsidR="00893485">
        <w:rPr>
          <w:rFonts w:ascii="Times New Roman" w:hAnsi="Times New Roman"/>
        </w:rPr>
        <w:t xml:space="preserve">jednostavne </w:t>
      </w:r>
      <w:r w:rsidRPr="00761928">
        <w:rPr>
          <w:rFonts w:ascii="Times New Roman" w:hAnsi="Times New Roman"/>
        </w:rPr>
        <w:t>nabave</w:t>
      </w:r>
      <w:r w:rsidR="00893485">
        <w:rPr>
          <w:rFonts w:ascii="Times New Roman" w:hAnsi="Times New Roman"/>
        </w:rPr>
        <w:t>.</w:t>
      </w:r>
      <w:r w:rsidRPr="00761928">
        <w:rPr>
          <w:rFonts w:ascii="Times New Roman" w:hAnsi="Times New Roman"/>
        </w:rPr>
        <w:t xml:space="preserve"> </w:t>
      </w:r>
    </w:p>
    <w:p w:rsidR="0070573D" w:rsidRDefault="0066122E" w:rsidP="0066122E">
      <w:pPr>
        <w:pStyle w:val="Tijeloteksta"/>
        <w:spacing w:after="0"/>
        <w:ind w:firstLine="708"/>
        <w:jc w:val="both"/>
        <w:rPr>
          <w:rFonts w:ascii="Times New Roman" w:hAnsi="Times New Roman"/>
        </w:rPr>
      </w:pPr>
      <w:r>
        <w:rPr>
          <w:rFonts w:ascii="Times New Roman" w:hAnsi="Times New Roman"/>
        </w:rPr>
        <w:t>Članovi stručnog povjerenstva ne moraju biti zaposlenici naručitelja</w:t>
      </w:r>
      <w:r w:rsidR="003769B9">
        <w:rPr>
          <w:rFonts w:ascii="Times New Roman" w:hAnsi="Times New Roman"/>
        </w:rPr>
        <w:t>.</w:t>
      </w:r>
      <w:r>
        <w:rPr>
          <w:rFonts w:ascii="Times New Roman" w:hAnsi="Times New Roman"/>
        </w:rPr>
        <w:t xml:space="preserve"> </w:t>
      </w:r>
    </w:p>
    <w:p w:rsidR="0070573D" w:rsidRPr="00761928" w:rsidRDefault="0070573D" w:rsidP="006036B3">
      <w:pPr>
        <w:pStyle w:val="Tijeloteksta"/>
        <w:spacing w:after="0"/>
        <w:ind w:firstLine="708"/>
        <w:jc w:val="both"/>
        <w:rPr>
          <w:rFonts w:ascii="Times New Roman" w:hAnsi="Times New Roman"/>
        </w:rPr>
      </w:pPr>
      <w:r w:rsidRPr="00761928">
        <w:rPr>
          <w:rFonts w:ascii="Times New Roman" w:hAnsi="Times New Roman"/>
        </w:rPr>
        <w:t xml:space="preserve">Obveze i ovlasti </w:t>
      </w:r>
      <w:r w:rsidR="006036B3">
        <w:rPr>
          <w:rFonts w:ascii="Times New Roman" w:hAnsi="Times New Roman"/>
        </w:rPr>
        <w:t xml:space="preserve">članova stručnog povjerenstva </w:t>
      </w:r>
      <w:r w:rsidRPr="00761928">
        <w:rPr>
          <w:rFonts w:ascii="Times New Roman" w:hAnsi="Times New Roman"/>
        </w:rPr>
        <w:t>naručitelja su:</w:t>
      </w:r>
    </w:p>
    <w:p w:rsidR="0070573D" w:rsidRPr="00761928" w:rsidRDefault="0070573D" w:rsidP="0070573D">
      <w:pPr>
        <w:pStyle w:val="Tijeloteksta"/>
        <w:numPr>
          <w:ilvl w:val="0"/>
          <w:numId w:val="5"/>
        </w:numPr>
        <w:spacing w:after="0"/>
        <w:jc w:val="both"/>
        <w:rPr>
          <w:rFonts w:ascii="Times New Roman" w:hAnsi="Times New Roman"/>
        </w:rPr>
      </w:pPr>
      <w:r w:rsidRPr="00761928">
        <w:rPr>
          <w:rFonts w:ascii="Times New Roman" w:hAnsi="Times New Roman"/>
        </w:rPr>
        <w:t xml:space="preserve">priprema postupka </w:t>
      </w:r>
      <w:r w:rsidR="006036B3">
        <w:rPr>
          <w:rFonts w:ascii="Times New Roman" w:hAnsi="Times New Roman"/>
        </w:rPr>
        <w:t>jednostavne nabave</w:t>
      </w:r>
      <w:r w:rsidRPr="00761928">
        <w:rPr>
          <w:rFonts w:ascii="Times New Roman" w:hAnsi="Times New Roman"/>
        </w:rPr>
        <w:t xml:space="preserve">: dogovor oko uvjeta vezanih uz predmet nabave, potrebnog sadržaja </w:t>
      </w:r>
      <w:r w:rsidR="006036B3">
        <w:rPr>
          <w:rFonts w:ascii="Times New Roman" w:hAnsi="Times New Roman"/>
        </w:rPr>
        <w:t>poziva na dostavu ponuda</w:t>
      </w:r>
      <w:r w:rsidRPr="00761928">
        <w:rPr>
          <w:rFonts w:ascii="Times New Roman" w:hAnsi="Times New Roman"/>
        </w:rPr>
        <w:t xml:space="preserve">/uputa za prikupljanje ponuda, </w:t>
      </w:r>
      <w:r w:rsidR="006036B3">
        <w:rPr>
          <w:rFonts w:ascii="Times New Roman" w:hAnsi="Times New Roman"/>
        </w:rPr>
        <w:t>priprema tehničkih specifikacija i troškovnika te priprema poziva na dostavu ponuda i druge potrebne dokumentacije koja će se uz poziv dostaviti gospodarskim subjektima,</w:t>
      </w:r>
      <w:r w:rsidRPr="00761928">
        <w:rPr>
          <w:rFonts w:ascii="Times New Roman" w:hAnsi="Times New Roman"/>
        </w:rPr>
        <w:t xml:space="preserve"> </w:t>
      </w:r>
    </w:p>
    <w:p w:rsidR="0070573D" w:rsidRPr="006139E5" w:rsidRDefault="0070573D" w:rsidP="0070573D">
      <w:pPr>
        <w:pStyle w:val="Tijeloteksta"/>
        <w:numPr>
          <w:ilvl w:val="0"/>
          <w:numId w:val="5"/>
        </w:numPr>
        <w:spacing w:after="0"/>
        <w:jc w:val="both"/>
        <w:rPr>
          <w:rFonts w:ascii="Times New Roman" w:hAnsi="Times New Roman"/>
        </w:rPr>
      </w:pPr>
      <w:r w:rsidRPr="00761928">
        <w:rPr>
          <w:rFonts w:ascii="Times New Roman" w:hAnsi="Times New Roman"/>
        </w:rPr>
        <w:t xml:space="preserve">provedba postupaka </w:t>
      </w:r>
      <w:r w:rsidR="006036B3">
        <w:rPr>
          <w:rFonts w:ascii="Times New Roman" w:hAnsi="Times New Roman"/>
        </w:rPr>
        <w:t>jednostavne nabave</w:t>
      </w:r>
      <w:r w:rsidRPr="00761928">
        <w:rPr>
          <w:rFonts w:ascii="Times New Roman" w:hAnsi="Times New Roman"/>
        </w:rPr>
        <w:t xml:space="preserve">: </w:t>
      </w:r>
      <w:r w:rsidR="006036B3">
        <w:rPr>
          <w:rFonts w:ascii="Times New Roman" w:hAnsi="Times New Roman"/>
        </w:rPr>
        <w:t xml:space="preserve"> objava poziva na </w:t>
      </w:r>
      <w:r w:rsidRPr="00761928">
        <w:rPr>
          <w:rFonts w:ascii="Times New Roman" w:hAnsi="Times New Roman"/>
        </w:rPr>
        <w:t xml:space="preserve">dostavu ponuda </w:t>
      </w:r>
      <w:r w:rsidR="006036B3">
        <w:rPr>
          <w:rFonts w:ascii="Times New Roman" w:hAnsi="Times New Roman"/>
        </w:rPr>
        <w:t xml:space="preserve">na internetskim stranicama naručitelja i/ili slanje poziva na dostavu ponuda </w:t>
      </w:r>
      <w:r w:rsidRPr="00761928">
        <w:rPr>
          <w:rFonts w:ascii="Times New Roman" w:hAnsi="Times New Roman"/>
        </w:rPr>
        <w:t>gospodarskim subjektima na dokaziv način, otvaranje pristig</w:t>
      </w:r>
      <w:r w:rsidR="006036B3">
        <w:rPr>
          <w:rFonts w:ascii="Times New Roman" w:hAnsi="Times New Roman"/>
        </w:rPr>
        <w:t xml:space="preserve">lih ponuda te </w:t>
      </w:r>
      <w:r w:rsidRPr="00761928">
        <w:rPr>
          <w:rFonts w:ascii="Times New Roman" w:hAnsi="Times New Roman"/>
        </w:rPr>
        <w:t xml:space="preserve">sastavljanje zapisnika o </w:t>
      </w:r>
      <w:r w:rsidR="00491D70">
        <w:rPr>
          <w:rFonts w:ascii="Times New Roman" w:hAnsi="Times New Roman"/>
        </w:rPr>
        <w:t xml:space="preserve">javnom </w:t>
      </w:r>
      <w:r w:rsidRPr="00761928">
        <w:rPr>
          <w:rFonts w:ascii="Times New Roman" w:hAnsi="Times New Roman"/>
        </w:rPr>
        <w:t>otvaranju</w:t>
      </w:r>
      <w:r w:rsidR="003910FB">
        <w:rPr>
          <w:rFonts w:ascii="Times New Roman" w:hAnsi="Times New Roman"/>
        </w:rPr>
        <w:t xml:space="preserve"> ponuda i</w:t>
      </w:r>
      <w:r w:rsidR="00491D70">
        <w:rPr>
          <w:rFonts w:ascii="Times New Roman" w:hAnsi="Times New Roman"/>
        </w:rPr>
        <w:t xml:space="preserve"> zapisnika o</w:t>
      </w:r>
      <w:r w:rsidRPr="00761928">
        <w:rPr>
          <w:rFonts w:ascii="Times New Roman" w:hAnsi="Times New Roman"/>
        </w:rPr>
        <w:t xml:space="preserve"> pregledu i ocjeni ponuda, rangiranje ponuda sukladno kriteriju za odabir ponuda, </w:t>
      </w:r>
      <w:r w:rsidR="003910FB">
        <w:rPr>
          <w:rFonts w:ascii="Times New Roman" w:hAnsi="Times New Roman"/>
        </w:rPr>
        <w:t xml:space="preserve">izrada </w:t>
      </w:r>
      <w:r w:rsidRPr="00761928">
        <w:rPr>
          <w:rFonts w:ascii="Times New Roman" w:hAnsi="Times New Roman"/>
        </w:rPr>
        <w:t>prijedlog</w:t>
      </w:r>
      <w:r w:rsidR="003910FB">
        <w:rPr>
          <w:rFonts w:ascii="Times New Roman" w:hAnsi="Times New Roman"/>
        </w:rPr>
        <w:t>a</w:t>
      </w:r>
      <w:r w:rsidRPr="00761928">
        <w:rPr>
          <w:rFonts w:ascii="Times New Roman" w:hAnsi="Times New Roman"/>
        </w:rPr>
        <w:t xml:space="preserve"> za odabir </w:t>
      </w:r>
      <w:r w:rsidR="006B0351">
        <w:rPr>
          <w:rFonts w:ascii="Times New Roman" w:hAnsi="Times New Roman"/>
        </w:rPr>
        <w:t xml:space="preserve"> </w:t>
      </w:r>
      <w:r w:rsidRPr="00761928">
        <w:rPr>
          <w:rFonts w:ascii="Times New Roman" w:hAnsi="Times New Roman"/>
        </w:rPr>
        <w:t xml:space="preserve">najpovoljnije ponude sukladno kriteriju za odabir i uvjetima propisanim dokumentacijom/uputama za prikupljanje </w:t>
      </w:r>
      <w:r w:rsidRPr="006139E5">
        <w:rPr>
          <w:rFonts w:ascii="Times New Roman" w:hAnsi="Times New Roman"/>
        </w:rPr>
        <w:t xml:space="preserve">ponuda ili </w:t>
      </w:r>
      <w:r w:rsidR="00F45E32">
        <w:rPr>
          <w:rFonts w:ascii="Times New Roman" w:hAnsi="Times New Roman"/>
        </w:rPr>
        <w:t xml:space="preserve">prijedloga za </w:t>
      </w:r>
      <w:r w:rsidRPr="006139E5">
        <w:rPr>
          <w:rFonts w:ascii="Times New Roman" w:hAnsi="Times New Roman"/>
        </w:rPr>
        <w:t>poništenje postupka.</w:t>
      </w:r>
    </w:p>
    <w:p w:rsidR="0070573D" w:rsidRPr="006139E5" w:rsidRDefault="009B1A84" w:rsidP="009B1A84">
      <w:pPr>
        <w:pStyle w:val="Tijeloteksta"/>
        <w:spacing w:after="0"/>
        <w:ind w:firstLine="708"/>
        <w:jc w:val="both"/>
        <w:rPr>
          <w:rFonts w:ascii="Times New Roman" w:hAnsi="Times New Roman"/>
        </w:rPr>
      </w:pPr>
      <w:r w:rsidRPr="006139E5">
        <w:rPr>
          <w:rFonts w:ascii="Times New Roman" w:hAnsi="Times New Roman"/>
        </w:rPr>
        <w:t>Stručno povjerenstvo mora imati najmanje</w:t>
      </w:r>
      <w:r w:rsidR="0070573D" w:rsidRPr="006139E5">
        <w:rPr>
          <w:rFonts w:ascii="Times New Roman" w:hAnsi="Times New Roman"/>
        </w:rPr>
        <w:t xml:space="preserve"> 3 (tri</w:t>
      </w:r>
      <w:r w:rsidRPr="006139E5">
        <w:rPr>
          <w:rFonts w:ascii="Times New Roman" w:hAnsi="Times New Roman"/>
        </w:rPr>
        <w:t xml:space="preserve">) člana, </w:t>
      </w:r>
      <w:r w:rsidR="0070573D" w:rsidRPr="006139E5">
        <w:rPr>
          <w:rFonts w:ascii="Times New Roman" w:hAnsi="Times New Roman"/>
        </w:rPr>
        <w:t>od kojih jedan može imati važeći certi</w:t>
      </w:r>
      <w:r w:rsidR="0016724D" w:rsidRPr="006139E5">
        <w:rPr>
          <w:rFonts w:ascii="Times New Roman" w:hAnsi="Times New Roman"/>
        </w:rPr>
        <w:t>fikat na području javne nabave</w:t>
      </w:r>
      <w:r w:rsidR="0070573D" w:rsidRPr="006139E5">
        <w:rPr>
          <w:rFonts w:ascii="Times New Roman" w:hAnsi="Times New Roman"/>
        </w:rPr>
        <w:t xml:space="preserve">. </w:t>
      </w:r>
    </w:p>
    <w:p w:rsidR="00BB2100" w:rsidRDefault="00BB2100" w:rsidP="00BB2100">
      <w:pPr>
        <w:pStyle w:val="Tijeloteksta"/>
        <w:spacing w:after="0"/>
        <w:jc w:val="both"/>
        <w:rPr>
          <w:rFonts w:ascii="Times New Roman" w:hAnsi="Times New Roman"/>
        </w:rPr>
      </w:pPr>
      <w:r w:rsidRPr="006139E5">
        <w:rPr>
          <w:rFonts w:ascii="Times New Roman" w:hAnsi="Times New Roman"/>
        </w:rPr>
        <w:tab/>
        <w:t xml:space="preserve">Priprema i provedba postupaka jednostavne nabave čija je procijenjena vrijednost jednaka ili veća od </w:t>
      </w:r>
      <w:r w:rsidR="000B223A" w:rsidRPr="006139E5">
        <w:rPr>
          <w:rFonts w:ascii="Times New Roman" w:hAnsi="Times New Roman"/>
        </w:rPr>
        <w:t>10</w:t>
      </w:r>
      <w:r w:rsidRPr="006139E5">
        <w:rPr>
          <w:rFonts w:ascii="Times New Roman" w:hAnsi="Times New Roman"/>
        </w:rPr>
        <w:t xml:space="preserve">0.000,00 kuna, a manja od 200.000,00 kuna za robu i usluge odnosno </w:t>
      </w:r>
      <w:r w:rsidR="000B223A" w:rsidRPr="006139E5">
        <w:rPr>
          <w:rFonts w:ascii="Times New Roman" w:hAnsi="Times New Roman"/>
        </w:rPr>
        <w:t>jednaka</w:t>
      </w:r>
      <w:r w:rsidR="000B223A" w:rsidRPr="00761928">
        <w:rPr>
          <w:rFonts w:ascii="Times New Roman" w:hAnsi="Times New Roman"/>
        </w:rPr>
        <w:t xml:space="preserve"> ili već</w:t>
      </w:r>
      <w:r w:rsidR="000B223A">
        <w:rPr>
          <w:rFonts w:ascii="Times New Roman" w:hAnsi="Times New Roman"/>
        </w:rPr>
        <w:t xml:space="preserve">a od 200.000,00 kuna, </w:t>
      </w:r>
      <w:r>
        <w:rPr>
          <w:rFonts w:ascii="Times New Roman" w:hAnsi="Times New Roman"/>
        </w:rPr>
        <w:t>manja od 500.000,00 kuna za radove provodi se sukladno odredbama iz glave IV. ove Odluke.</w:t>
      </w:r>
    </w:p>
    <w:p w:rsidR="00812499" w:rsidRPr="00761928" w:rsidRDefault="00812499" w:rsidP="00BB2100">
      <w:pPr>
        <w:pStyle w:val="Tijeloteksta"/>
        <w:spacing w:after="0"/>
        <w:jc w:val="both"/>
        <w:rPr>
          <w:rFonts w:ascii="Times New Roman" w:hAnsi="Times New Roman"/>
        </w:rPr>
      </w:pPr>
    </w:p>
    <w:p w:rsidR="0070573D" w:rsidRPr="00761928" w:rsidRDefault="0070573D" w:rsidP="0070573D">
      <w:pPr>
        <w:pStyle w:val="Tijeloteksta"/>
        <w:spacing w:after="0"/>
        <w:jc w:val="center"/>
        <w:rPr>
          <w:rFonts w:ascii="Times New Roman" w:hAnsi="Times New Roman"/>
          <w:b/>
        </w:rPr>
      </w:pPr>
      <w:r w:rsidRPr="00761928">
        <w:rPr>
          <w:rFonts w:ascii="Times New Roman" w:hAnsi="Times New Roman"/>
          <w:b/>
        </w:rPr>
        <w:t xml:space="preserve">Članak </w:t>
      </w:r>
      <w:r w:rsidR="000E6F08">
        <w:rPr>
          <w:rFonts w:ascii="Times New Roman" w:hAnsi="Times New Roman"/>
          <w:b/>
        </w:rPr>
        <w:t>7</w:t>
      </w:r>
      <w:r w:rsidRPr="00761928">
        <w:rPr>
          <w:rFonts w:ascii="Times New Roman" w:hAnsi="Times New Roman"/>
          <w:b/>
        </w:rPr>
        <w:t>.</w:t>
      </w:r>
    </w:p>
    <w:p w:rsidR="00E86BE4" w:rsidRPr="00E86BE4" w:rsidRDefault="00E86BE4" w:rsidP="00A662EB">
      <w:pPr>
        <w:spacing w:line="234" w:lineRule="auto"/>
        <w:ind w:left="357" w:firstLine="351"/>
        <w:jc w:val="both"/>
        <w:rPr>
          <w:rFonts w:ascii="Times New Roman" w:eastAsia="Times New Roman" w:hAnsi="Times New Roman" w:cs="Times New Roman"/>
        </w:rPr>
      </w:pPr>
      <w:r w:rsidRPr="00E86BE4">
        <w:rPr>
          <w:rFonts w:ascii="Times New Roman" w:eastAsia="Times New Roman" w:hAnsi="Times New Roman" w:cs="Times New Roman"/>
        </w:rPr>
        <w:t xml:space="preserve">Postupci jednostavne nabave moraju biti usklađeni sa Planom nabave naručitelja, </w:t>
      </w:r>
    </w:p>
    <w:p w:rsidR="00E86BE4" w:rsidRPr="00E86BE4" w:rsidRDefault="00E86BE4" w:rsidP="00A662EB">
      <w:pPr>
        <w:spacing w:line="234" w:lineRule="auto"/>
        <w:ind w:left="0" w:firstLine="0"/>
        <w:jc w:val="both"/>
        <w:rPr>
          <w:rFonts w:ascii="Times New Roman" w:eastAsia="Times New Roman" w:hAnsi="Times New Roman" w:cs="Times New Roman"/>
        </w:rPr>
      </w:pPr>
      <w:r w:rsidRPr="00E86BE4">
        <w:rPr>
          <w:rFonts w:ascii="Times New Roman" w:eastAsia="Times New Roman" w:hAnsi="Times New Roman" w:cs="Times New Roman"/>
        </w:rPr>
        <w:t>izuzev predmeta nabave procijenjene vrijednosti manje od 20.000,00 k</w:t>
      </w:r>
      <w:r>
        <w:rPr>
          <w:rFonts w:ascii="Times New Roman" w:eastAsia="Times New Roman" w:hAnsi="Times New Roman" w:cs="Times New Roman"/>
        </w:rPr>
        <w:t>una</w:t>
      </w:r>
      <w:r w:rsidRPr="00E86BE4">
        <w:rPr>
          <w:rFonts w:ascii="Times New Roman" w:eastAsia="Times New Roman" w:hAnsi="Times New Roman" w:cs="Times New Roman"/>
        </w:rPr>
        <w:t>.</w:t>
      </w:r>
    </w:p>
    <w:p w:rsidR="00E86BE4" w:rsidRPr="00E86BE4" w:rsidRDefault="00E86BE4" w:rsidP="00A662EB">
      <w:pPr>
        <w:spacing w:line="14" w:lineRule="exact"/>
        <w:jc w:val="both"/>
        <w:rPr>
          <w:rFonts w:ascii="Times New Roman" w:eastAsia="Times New Roman" w:hAnsi="Times New Roman" w:cs="Times New Roman"/>
        </w:rPr>
      </w:pPr>
    </w:p>
    <w:p w:rsidR="000E6F08" w:rsidRPr="00E86BE4" w:rsidRDefault="00E86BE4" w:rsidP="00A662EB">
      <w:pPr>
        <w:pStyle w:val="Tijeloteksta"/>
        <w:spacing w:after="0"/>
        <w:ind w:firstLine="708"/>
        <w:jc w:val="both"/>
        <w:rPr>
          <w:rFonts w:ascii="Times New Roman" w:hAnsi="Times New Roman"/>
        </w:rPr>
      </w:pPr>
      <w:r w:rsidRPr="00E86BE4">
        <w:rPr>
          <w:rFonts w:ascii="Times New Roman" w:hAnsi="Times New Roman"/>
        </w:rPr>
        <w:t>Ukoliko predmet nabave nije planiran u Planu nabave za tekuću godinu, istovremeno će se izvršiti izmjena/dopuna Plana nabave</w:t>
      </w:r>
    </w:p>
    <w:p w:rsidR="0070573D" w:rsidRPr="00761928" w:rsidRDefault="0070573D" w:rsidP="0070573D">
      <w:pPr>
        <w:pStyle w:val="Tijeloteksta"/>
        <w:spacing w:after="0"/>
        <w:jc w:val="both"/>
        <w:rPr>
          <w:rFonts w:ascii="Times New Roman" w:hAnsi="Times New Roman"/>
        </w:rPr>
      </w:pPr>
    </w:p>
    <w:p w:rsidR="002F3B41" w:rsidRPr="00761928" w:rsidRDefault="002F3B41" w:rsidP="0070573D">
      <w:pPr>
        <w:pStyle w:val="Tijeloteksta"/>
        <w:spacing w:after="0"/>
        <w:jc w:val="both"/>
        <w:rPr>
          <w:rFonts w:ascii="Times New Roman" w:hAnsi="Times New Roman"/>
        </w:rPr>
      </w:pPr>
    </w:p>
    <w:p w:rsidR="0070573D" w:rsidRPr="00761928" w:rsidRDefault="0070573D" w:rsidP="0070573D">
      <w:pPr>
        <w:pStyle w:val="Tijeloteksta"/>
        <w:spacing w:after="0"/>
        <w:jc w:val="both"/>
        <w:rPr>
          <w:rFonts w:ascii="Times New Roman" w:hAnsi="Times New Roman"/>
          <w:b/>
        </w:rPr>
      </w:pPr>
      <w:r w:rsidRPr="00761928">
        <w:rPr>
          <w:rFonts w:ascii="Times New Roman" w:hAnsi="Times New Roman"/>
          <w:b/>
        </w:rPr>
        <w:t>I</w:t>
      </w:r>
      <w:r w:rsidR="002F3B41">
        <w:rPr>
          <w:rFonts w:ascii="Times New Roman" w:hAnsi="Times New Roman"/>
          <w:b/>
        </w:rPr>
        <w:t>II</w:t>
      </w:r>
      <w:r w:rsidRPr="00761928">
        <w:rPr>
          <w:rFonts w:ascii="Times New Roman" w:hAnsi="Times New Roman"/>
          <w:b/>
        </w:rPr>
        <w:t xml:space="preserve">. PROVEDBA POSTUPKA </w:t>
      </w:r>
      <w:r w:rsidR="002F3B41">
        <w:rPr>
          <w:rFonts w:ascii="Times New Roman" w:hAnsi="Times New Roman"/>
          <w:b/>
        </w:rPr>
        <w:t xml:space="preserve">JEDNOSTAVNE </w:t>
      </w:r>
      <w:r w:rsidRPr="00761928">
        <w:rPr>
          <w:rFonts w:ascii="Times New Roman" w:hAnsi="Times New Roman"/>
          <w:b/>
        </w:rPr>
        <w:t>NABAVE ČIJA JE PR</w:t>
      </w:r>
      <w:r w:rsidR="00183C77">
        <w:rPr>
          <w:rFonts w:ascii="Times New Roman" w:hAnsi="Times New Roman"/>
          <w:b/>
        </w:rPr>
        <w:t>OCIJENJENA VRIJEDNOST MANJA OD 100</w:t>
      </w:r>
      <w:r w:rsidRPr="00761928">
        <w:rPr>
          <w:rFonts w:ascii="Times New Roman" w:hAnsi="Times New Roman"/>
          <w:b/>
        </w:rPr>
        <w:t>.000,00 KUNA</w:t>
      </w:r>
      <w:r w:rsidR="006139E5">
        <w:rPr>
          <w:rFonts w:ascii="Times New Roman" w:hAnsi="Times New Roman"/>
          <w:b/>
        </w:rPr>
        <w:t xml:space="preserve"> </w:t>
      </w:r>
      <w:r w:rsidR="002F3B41">
        <w:rPr>
          <w:rFonts w:ascii="Times New Roman" w:hAnsi="Times New Roman"/>
          <w:b/>
        </w:rPr>
        <w:t>(BEZ PDV-A)</w:t>
      </w:r>
      <w:r w:rsidR="00183C77">
        <w:rPr>
          <w:rFonts w:ascii="Times New Roman" w:hAnsi="Times New Roman"/>
          <w:b/>
        </w:rPr>
        <w:t xml:space="preserve"> ZA ROBU I USLUGE, ODNOSNO MANJA OD 200.000,00 KUNA  (BEZ PDV-A) ZA RADOVE</w:t>
      </w:r>
    </w:p>
    <w:p w:rsidR="0070573D" w:rsidRPr="00761928" w:rsidRDefault="0070573D" w:rsidP="0070573D">
      <w:pPr>
        <w:pStyle w:val="Tijeloteksta"/>
        <w:spacing w:after="0"/>
        <w:jc w:val="both"/>
        <w:rPr>
          <w:rFonts w:ascii="Times New Roman" w:hAnsi="Times New Roman"/>
          <w:b/>
        </w:rPr>
      </w:pPr>
    </w:p>
    <w:p w:rsidR="0005666B" w:rsidRDefault="000E6F08" w:rsidP="0005666B">
      <w:pPr>
        <w:pStyle w:val="Tijeloteksta"/>
        <w:spacing w:after="0"/>
        <w:jc w:val="center"/>
        <w:rPr>
          <w:rFonts w:ascii="Times New Roman" w:hAnsi="Times New Roman"/>
          <w:b/>
        </w:rPr>
      </w:pPr>
      <w:r>
        <w:rPr>
          <w:rFonts w:ascii="Times New Roman" w:hAnsi="Times New Roman"/>
          <w:b/>
        </w:rPr>
        <w:t xml:space="preserve">Članak </w:t>
      </w:r>
      <w:r w:rsidR="0036293E">
        <w:rPr>
          <w:rFonts w:ascii="Times New Roman" w:hAnsi="Times New Roman"/>
          <w:b/>
        </w:rPr>
        <w:t>8</w:t>
      </w:r>
      <w:r w:rsidR="0070573D" w:rsidRPr="00761928">
        <w:rPr>
          <w:rFonts w:ascii="Times New Roman" w:hAnsi="Times New Roman"/>
          <w:b/>
        </w:rPr>
        <w:t>.</w:t>
      </w:r>
    </w:p>
    <w:p w:rsidR="0036293E" w:rsidRPr="0005666B" w:rsidRDefault="0005666B" w:rsidP="0005666B">
      <w:pPr>
        <w:pStyle w:val="Tijeloteksta"/>
        <w:spacing w:after="0"/>
        <w:ind w:firstLine="708"/>
        <w:jc w:val="both"/>
        <w:rPr>
          <w:rFonts w:ascii="Times New Roman" w:hAnsi="Times New Roman"/>
          <w:b/>
        </w:rPr>
      </w:pPr>
      <w:r>
        <w:rPr>
          <w:rFonts w:ascii="Times New Roman" w:hAnsi="Times New Roman"/>
        </w:rPr>
        <w:t>Jednostavna n</w:t>
      </w:r>
      <w:r w:rsidR="0036293E" w:rsidRPr="00761928">
        <w:rPr>
          <w:rFonts w:ascii="Times New Roman" w:hAnsi="Times New Roman"/>
        </w:rPr>
        <w:t xml:space="preserve">abava </w:t>
      </w:r>
      <w:r w:rsidR="00E42C9D">
        <w:rPr>
          <w:rFonts w:ascii="Times New Roman" w:hAnsi="Times New Roman"/>
        </w:rPr>
        <w:t xml:space="preserve">čija je </w:t>
      </w:r>
      <w:r w:rsidR="0036293E" w:rsidRPr="00761928">
        <w:rPr>
          <w:rFonts w:ascii="Times New Roman" w:hAnsi="Times New Roman"/>
        </w:rPr>
        <w:t>procijenjen</w:t>
      </w:r>
      <w:r w:rsidR="00E42C9D">
        <w:rPr>
          <w:rFonts w:ascii="Times New Roman" w:hAnsi="Times New Roman"/>
        </w:rPr>
        <w:t>a</w:t>
      </w:r>
      <w:r w:rsidR="0036293E" w:rsidRPr="00761928">
        <w:rPr>
          <w:rFonts w:ascii="Times New Roman" w:hAnsi="Times New Roman"/>
        </w:rPr>
        <w:t xml:space="preserve"> vrijednosti manj</w:t>
      </w:r>
      <w:r w:rsidR="00E42C9D">
        <w:rPr>
          <w:rFonts w:ascii="Times New Roman" w:hAnsi="Times New Roman"/>
        </w:rPr>
        <w:t>a</w:t>
      </w:r>
      <w:r w:rsidR="0036293E" w:rsidRPr="00761928">
        <w:rPr>
          <w:rFonts w:ascii="Times New Roman" w:hAnsi="Times New Roman"/>
        </w:rPr>
        <w:t xml:space="preserve"> od </w:t>
      </w:r>
      <w:r w:rsidR="00E42C9D">
        <w:rPr>
          <w:rFonts w:ascii="Times New Roman" w:hAnsi="Times New Roman"/>
        </w:rPr>
        <w:t>10</w:t>
      </w:r>
      <w:r w:rsidR="0036293E" w:rsidRPr="00761928">
        <w:rPr>
          <w:rFonts w:ascii="Times New Roman" w:hAnsi="Times New Roman"/>
        </w:rPr>
        <w:t>0.000,00 kuna</w:t>
      </w:r>
      <w:r w:rsidR="00E42C9D">
        <w:rPr>
          <w:rFonts w:ascii="Times New Roman" w:hAnsi="Times New Roman"/>
        </w:rPr>
        <w:t xml:space="preserve"> (bez PDV-a) za robu i usluge, odnosno manja od 200.000,00 kuna (bez PDV-a) za radove</w:t>
      </w:r>
      <w:r w:rsidR="0036293E" w:rsidRPr="00761928">
        <w:rPr>
          <w:rFonts w:ascii="Times New Roman" w:hAnsi="Times New Roman"/>
        </w:rPr>
        <w:t xml:space="preserve"> provodi se </w:t>
      </w:r>
      <w:r>
        <w:rPr>
          <w:rFonts w:ascii="Times New Roman" w:hAnsi="Times New Roman"/>
        </w:rPr>
        <w:t xml:space="preserve">u pravilu </w:t>
      </w:r>
      <w:r w:rsidR="0036293E" w:rsidRPr="00761928">
        <w:rPr>
          <w:rFonts w:ascii="Times New Roman" w:hAnsi="Times New Roman"/>
        </w:rPr>
        <w:t>izdavanjem narudžbenice s</w:t>
      </w:r>
      <w:r>
        <w:rPr>
          <w:rFonts w:ascii="Times New Roman" w:hAnsi="Times New Roman"/>
        </w:rPr>
        <w:t xml:space="preserve"> 1 (jednim)</w:t>
      </w:r>
      <w:r w:rsidR="0036293E" w:rsidRPr="00761928">
        <w:rPr>
          <w:rFonts w:ascii="Times New Roman" w:hAnsi="Times New Roman"/>
        </w:rPr>
        <w:t xml:space="preserve"> gospodarskim subjektom po vlastitom izboru, no ovisno o predmetu nabave moguće je sklopiti i ugovor (npr. kod mjesečnih nabava</w:t>
      </w:r>
      <w:r w:rsidR="0036293E">
        <w:rPr>
          <w:rFonts w:ascii="Times New Roman" w:hAnsi="Times New Roman"/>
        </w:rPr>
        <w:t>, intelektualnih usluga</w:t>
      </w:r>
      <w:r w:rsidR="0036293E" w:rsidRPr="00761928">
        <w:rPr>
          <w:rFonts w:ascii="Times New Roman" w:hAnsi="Times New Roman"/>
        </w:rPr>
        <w:t xml:space="preserve"> i slično).</w:t>
      </w:r>
    </w:p>
    <w:p w:rsidR="0036293E" w:rsidRPr="00761928" w:rsidRDefault="0036293E" w:rsidP="0036293E">
      <w:pPr>
        <w:pStyle w:val="Tijeloteksta"/>
        <w:spacing w:after="0"/>
        <w:ind w:firstLine="708"/>
        <w:jc w:val="both"/>
        <w:rPr>
          <w:rFonts w:ascii="Times New Roman" w:hAnsi="Times New Roman"/>
        </w:rPr>
      </w:pPr>
      <w:r w:rsidRPr="00761928">
        <w:rPr>
          <w:rFonts w:ascii="Times New Roman" w:hAnsi="Times New Roman"/>
        </w:rPr>
        <w:t xml:space="preserve">Narudžbenica obavezno sadrži </w:t>
      </w:r>
      <w:r w:rsidR="0005666B">
        <w:rPr>
          <w:rFonts w:ascii="Times New Roman" w:hAnsi="Times New Roman"/>
        </w:rPr>
        <w:t xml:space="preserve">slijedeće </w:t>
      </w:r>
      <w:r w:rsidRPr="00761928">
        <w:rPr>
          <w:rFonts w:ascii="Times New Roman" w:hAnsi="Times New Roman"/>
        </w:rPr>
        <w:t>podatke:</w:t>
      </w:r>
    </w:p>
    <w:p w:rsidR="0036293E" w:rsidRDefault="0036293E" w:rsidP="0036293E">
      <w:pPr>
        <w:pStyle w:val="Tijeloteksta"/>
        <w:numPr>
          <w:ilvl w:val="0"/>
          <w:numId w:val="8"/>
        </w:numPr>
        <w:spacing w:after="0"/>
        <w:jc w:val="both"/>
        <w:rPr>
          <w:rFonts w:ascii="Times New Roman" w:hAnsi="Times New Roman"/>
        </w:rPr>
      </w:pPr>
      <w:r>
        <w:rPr>
          <w:rFonts w:ascii="Times New Roman" w:hAnsi="Times New Roman"/>
        </w:rPr>
        <w:t>n</w:t>
      </w:r>
      <w:r w:rsidRPr="006F4B9E">
        <w:rPr>
          <w:rFonts w:ascii="Times New Roman" w:hAnsi="Times New Roman"/>
        </w:rPr>
        <w:t>aziv i sje</w:t>
      </w:r>
      <w:r>
        <w:rPr>
          <w:rFonts w:ascii="Times New Roman" w:hAnsi="Times New Roman"/>
        </w:rPr>
        <w:t>d</w:t>
      </w:r>
      <w:r w:rsidRPr="006F4B9E">
        <w:rPr>
          <w:rFonts w:ascii="Times New Roman" w:hAnsi="Times New Roman"/>
        </w:rPr>
        <w:t>ište naručitelja, OIB,</w:t>
      </w:r>
    </w:p>
    <w:p w:rsidR="0036293E" w:rsidRDefault="0036293E" w:rsidP="0036293E">
      <w:pPr>
        <w:pStyle w:val="Tijeloteksta"/>
        <w:numPr>
          <w:ilvl w:val="0"/>
          <w:numId w:val="8"/>
        </w:numPr>
        <w:spacing w:after="0"/>
        <w:jc w:val="both"/>
        <w:rPr>
          <w:rFonts w:ascii="Times New Roman" w:hAnsi="Times New Roman"/>
        </w:rPr>
      </w:pPr>
      <w:r w:rsidRPr="006F4B9E">
        <w:rPr>
          <w:rFonts w:ascii="Times New Roman" w:hAnsi="Times New Roman"/>
        </w:rPr>
        <w:t>naziv i s</w:t>
      </w:r>
      <w:r>
        <w:rPr>
          <w:rFonts w:ascii="Times New Roman" w:hAnsi="Times New Roman"/>
        </w:rPr>
        <w:t>jedište ponuditelja, OIB,</w:t>
      </w:r>
    </w:p>
    <w:p w:rsidR="0036293E" w:rsidRDefault="0036293E" w:rsidP="0036293E">
      <w:pPr>
        <w:pStyle w:val="Tijeloteksta"/>
        <w:numPr>
          <w:ilvl w:val="0"/>
          <w:numId w:val="8"/>
        </w:numPr>
        <w:spacing w:after="0"/>
        <w:jc w:val="both"/>
        <w:rPr>
          <w:rFonts w:ascii="Times New Roman" w:hAnsi="Times New Roman"/>
        </w:rPr>
      </w:pPr>
      <w:r>
        <w:rPr>
          <w:rFonts w:ascii="Times New Roman" w:hAnsi="Times New Roman"/>
        </w:rPr>
        <w:t>tko je nabavu inicirao,</w:t>
      </w:r>
    </w:p>
    <w:p w:rsidR="0036293E" w:rsidRPr="006F4B9E" w:rsidRDefault="0036293E" w:rsidP="0036293E">
      <w:pPr>
        <w:pStyle w:val="Tijeloteksta"/>
        <w:numPr>
          <w:ilvl w:val="0"/>
          <w:numId w:val="8"/>
        </w:numPr>
        <w:spacing w:after="0"/>
        <w:jc w:val="both"/>
        <w:rPr>
          <w:rFonts w:ascii="Times New Roman" w:hAnsi="Times New Roman"/>
        </w:rPr>
      </w:pPr>
      <w:r>
        <w:rPr>
          <w:rFonts w:ascii="Times New Roman" w:hAnsi="Times New Roman"/>
        </w:rPr>
        <w:t>tko je nabavu odobrio,</w:t>
      </w:r>
    </w:p>
    <w:p w:rsidR="0036293E" w:rsidRPr="00761928" w:rsidRDefault="0036293E" w:rsidP="0036293E">
      <w:pPr>
        <w:pStyle w:val="Tijeloteksta"/>
        <w:numPr>
          <w:ilvl w:val="0"/>
          <w:numId w:val="8"/>
        </w:numPr>
        <w:spacing w:after="0"/>
        <w:jc w:val="both"/>
        <w:rPr>
          <w:rFonts w:ascii="Times New Roman" w:hAnsi="Times New Roman"/>
        </w:rPr>
      </w:pPr>
      <w:r w:rsidRPr="00761928">
        <w:rPr>
          <w:rFonts w:ascii="Times New Roman" w:hAnsi="Times New Roman"/>
        </w:rPr>
        <w:t xml:space="preserve">vrsti roba/radova/usluga koje se nabavljaju uz detaljnu specifikaciju jedinica mjere, količina, </w:t>
      </w:r>
    </w:p>
    <w:p w:rsidR="0036293E" w:rsidRPr="00761928" w:rsidRDefault="0036293E" w:rsidP="0036293E">
      <w:pPr>
        <w:pStyle w:val="Tijeloteksta"/>
        <w:spacing w:after="0"/>
        <w:ind w:firstLine="708"/>
        <w:jc w:val="both"/>
        <w:rPr>
          <w:rFonts w:ascii="Times New Roman" w:hAnsi="Times New Roman"/>
        </w:rPr>
      </w:pPr>
      <w:r w:rsidRPr="00761928">
        <w:rPr>
          <w:rFonts w:ascii="Times New Roman" w:hAnsi="Times New Roman"/>
        </w:rPr>
        <w:t>jediničnih cijena te ukupnih cijena,</w:t>
      </w:r>
    </w:p>
    <w:p w:rsidR="0036293E" w:rsidRPr="00761928" w:rsidRDefault="0036293E" w:rsidP="0036293E">
      <w:pPr>
        <w:pStyle w:val="Tijeloteksta"/>
        <w:numPr>
          <w:ilvl w:val="0"/>
          <w:numId w:val="8"/>
        </w:numPr>
        <w:spacing w:after="0"/>
        <w:jc w:val="both"/>
        <w:rPr>
          <w:rFonts w:ascii="Times New Roman" w:hAnsi="Times New Roman"/>
        </w:rPr>
      </w:pPr>
      <w:r w:rsidRPr="00761928">
        <w:rPr>
          <w:rFonts w:ascii="Times New Roman" w:hAnsi="Times New Roman"/>
        </w:rPr>
        <w:lastRenderedPageBreak/>
        <w:t>roku i mjestu isporuke,</w:t>
      </w:r>
    </w:p>
    <w:p w:rsidR="0036293E" w:rsidRDefault="0036293E" w:rsidP="0036293E">
      <w:pPr>
        <w:pStyle w:val="Tijeloteksta"/>
        <w:numPr>
          <w:ilvl w:val="0"/>
          <w:numId w:val="8"/>
        </w:numPr>
        <w:spacing w:after="0"/>
        <w:jc w:val="both"/>
        <w:rPr>
          <w:rFonts w:ascii="Times New Roman" w:hAnsi="Times New Roman"/>
        </w:rPr>
      </w:pPr>
      <w:r w:rsidRPr="00761928">
        <w:rPr>
          <w:rFonts w:ascii="Times New Roman" w:hAnsi="Times New Roman"/>
        </w:rPr>
        <w:t>načinu i roku plaćanja,</w:t>
      </w:r>
    </w:p>
    <w:p w:rsidR="0036293E" w:rsidRPr="002C4154" w:rsidRDefault="007F51B2" w:rsidP="0036293E">
      <w:pPr>
        <w:pStyle w:val="Tijeloteksta"/>
        <w:numPr>
          <w:ilvl w:val="0"/>
          <w:numId w:val="8"/>
        </w:numPr>
        <w:spacing w:after="0"/>
        <w:jc w:val="both"/>
        <w:rPr>
          <w:rFonts w:ascii="Times New Roman" w:hAnsi="Times New Roman"/>
        </w:rPr>
      </w:pPr>
      <w:r>
        <w:rPr>
          <w:rFonts w:ascii="Times New Roman" w:hAnsi="Times New Roman"/>
        </w:rPr>
        <w:t xml:space="preserve">a može sadržavati i </w:t>
      </w:r>
      <w:r w:rsidR="0036293E">
        <w:rPr>
          <w:rFonts w:ascii="Times New Roman" w:hAnsi="Times New Roman"/>
        </w:rPr>
        <w:t>druge podatke koje naručitelj smatra potrebnim.</w:t>
      </w:r>
    </w:p>
    <w:p w:rsidR="0036293E" w:rsidRPr="00761928" w:rsidRDefault="0036293E" w:rsidP="0036293E">
      <w:pPr>
        <w:pStyle w:val="Tijeloteksta"/>
        <w:spacing w:after="0"/>
        <w:ind w:firstLine="708"/>
        <w:jc w:val="both"/>
        <w:rPr>
          <w:rFonts w:ascii="Times New Roman" w:hAnsi="Times New Roman"/>
        </w:rPr>
      </w:pPr>
      <w:r>
        <w:rPr>
          <w:rFonts w:ascii="Times New Roman" w:hAnsi="Times New Roman"/>
        </w:rPr>
        <w:t>Narudžbenicu potpisuje o</w:t>
      </w:r>
      <w:r w:rsidRPr="00761928">
        <w:rPr>
          <w:rFonts w:ascii="Times New Roman" w:hAnsi="Times New Roman"/>
        </w:rPr>
        <w:t>pćinski načelnik</w:t>
      </w:r>
      <w:r w:rsidR="007F51B2">
        <w:rPr>
          <w:rFonts w:ascii="Times New Roman" w:hAnsi="Times New Roman"/>
        </w:rPr>
        <w:t xml:space="preserve"> ili zamjenik općinskog načelnika</w:t>
      </w:r>
      <w:r w:rsidRPr="00761928">
        <w:rPr>
          <w:rFonts w:ascii="Times New Roman" w:hAnsi="Times New Roman"/>
        </w:rPr>
        <w:t>.</w:t>
      </w:r>
    </w:p>
    <w:p w:rsidR="0036293E" w:rsidRPr="00761928" w:rsidRDefault="0036293E" w:rsidP="0036293E">
      <w:pPr>
        <w:pStyle w:val="Tijeloteksta"/>
        <w:spacing w:after="0"/>
        <w:ind w:firstLine="708"/>
        <w:jc w:val="both"/>
        <w:rPr>
          <w:rFonts w:ascii="Times New Roman" w:hAnsi="Times New Roman"/>
        </w:rPr>
      </w:pPr>
      <w:r w:rsidRPr="00761928">
        <w:rPr>
          <w:rFonts w:ascii="Times New Roman" w:hAnsi="Times New Roman"/>
        </w:rPr>
        <w:t>Ugovor se sklapa u slučajevima kada se nabavljaju intelektualne i osobne usluge kao i kod stjecanja nefinancijske imovine i on obavezno sadrži podatke o ugovornim stranama koje sklapaju ugovor, mjestu sklapanja ugovora, predmetu skl</w:t>
      </w:r>
      <w:r w:rsidR="00F45E32">
        <w:rPr>
          <w:rFonts w:ascii="Times New Roman" w:hAnsi="Times New Roman"/>
        </w:rPr>
        <w:t>apanja ugovora, cijeni i ostale bitne</w:t>
      </w:r>
      <w:r w:rsidRPr="00761928">
        <w:rPr>
          <w:rFonts w:ascii="Times New Roman" w:hAnsi="Times New Roman"/>
        </w:rPr>
        <w:t xml:space="preserve"> sastoj</w:t>
      </w:r>
      <w:r w:rsidR="00F45E32">
        <w:rPr>
          <w:rFonts w:ascii="Times New Roman" w:hAnsi="Times New Roman"/>
        </w:rPr>
        <w:t>ke</w:t>
      </w:r>
      <w:r w:rsidRPr="00761928">
        <w:rPr>
          <w:rFonts w:ascii="Times New Roman" w:hAnsi="Times New Roman"/>
        </w:rPr>
        <w:t xml:space="preserve"> ugovora sukladno Zakonu o obveznim odnosima.</w:t>
      </w:r>
    </w:p>
    <w:p w:rsidR="0036293E" w:rsidRDefault="0036293E" w:rsidP="0036293E">
      <w:pPr>
        <w:pStyle w:val="Tijeloteksta"/>
        <w:spacing w:after="0"/>
        <w:ind w:firstLine="708"/>
        <w:jc w:val="both"/>
        <w:rPr>
          <w:rFonts w:ascii="Times New Roman" w:hAnsi="Times New Roman"/>
        </w:rPr>
      </w:pPr>
      <w:r>
        <w:rPr>
          <w:rFonts w:ascii="Times New Roman" w:hAnsi="Times New Roman"/>
        </w:rPr>
        <w:t>Ugovor potpisuje O</w:t>
      </w:r>
      <w:r w:rsidRPr="00761928">
        <w:rPr>
          <w:rFonts w:ascii="Times New Roman" w:hAnsi="Times New Roman"/>
        </w:rPr>
        <w:t>pćinski načelnik.</w:t>
      </w:r>
    </w:p>
    <w:p w:rsidR="00CA7053" w:rsidRPr="00761928" w:rsidRDefault="00CA7053" w:rsidP="00CA7053">
      <w:pPr>
        <w:pStyle w:val="Tijeloteksta"/>
        <w:spacing w:after="0"/>
        <w:ind w:firstLine="708"/>
        <w:jc w:val="both"/>
        <w:rPr>
          <w:rFonts w:ascii="Times New Roman" w:hAnsi="Times New Roman"/>
        </w:rPr>
      </w:pPr>
      <w:r w:rsidRPr="00761928">
        <w:rPr>
          <w:rFonts w:ascii="Times New Roman" w:hAnsi="Times New Roman"/>
        </w:rPr>
        <w:t xml:space="preserve">Za </w:t>
      </w:r>
      <w:r>
        <w:rPr>
          <w:rFonts w:ascii="Times New Roman" w:hAnsi="Times New Roman"/>
        </w:rPr>
        <w:t>jednostavne nabave  procijenjene vrijednosti manje od 10</w:t>
      </w:r>
      <w:r w:rsidRPr="00761928">
        <w:rPr>
          <w:rFonts w:ascii="Times New Roman" w:hAnsi="Times New Roman"/>
        </w:rPr>
        <w:t>0.000,00 kuna</w:t>
      </w:r>
      <w:r w:rsidR="00102CD6">
        <w:rPr>
          <w:rFonts w:ascii="Times New Roman" w:hAnsi="Times New Roman"/>
        </w:rPr>
        <w:t xml:space="preserve"> (bez PDV-a)</w:t>
      </w:r>
      <w:r w:rsidRPr="00761928">
        <w:rPr>
          <w:rFonts w:ascii="Times New Roman" w:hAnsi="Times New Roman"/>
        </w:rPr>
        <w:t xml:space="preserve"> </w:t>
      </w:r>
      <w:r>
        <w:rPr>
          <w:rFonts w:ascii="Times New Roman" w:hAnsi="Times New Roman"/>
        </w:rPr>
        <w:t>za robu i usluge, odnosno manje od 200.000,00 kuna</w:t>
      </w:r>
      <w:r w:rsidR="00102CD6">
        <w:rPr>
          <w:rFonts w:ascii="Times New Roman" w:hAnsi="Times New Roman"/>
        </w:rPr>
        <w:t xml:space="preserve"> (bez PDV-a)</w:t>
      </w:r>
      <w:r>
        <w:rPr>
          <w:rFonts w:ascii="Times New Roman" w:hAnsi="Times New Roman"/>
        </w:rPr>
        <w:t xml:space="preserve"> za radove </w:t>
      </w:r>
      <w:r w:rsidRPr="00761928">
        <w:rPr>
          <w:rFonts w:ascii="Times New Roman" w:hAnsi="Times New Roman"/>
        </w:rPr>
        <w:t>ponude se zaprimaju na dokaziv način (e-mail, fax, osobna dostava, poštom i sl.).</w:t>
      </w:r>
    </w:p>
    <w:p w:rsidR="00141532" w:rsidRDefault="00141532" w:rsidP="00141532">
      <w:pPr>
        <w:pStyle w:val="Tijeloteksta"/>
        <w:spacing w:after="0"/>
        <w:jc w:val="both"/>
        <w:rPr>
          <w:rFonts w:ascii="Times New Roman" w:hAnsi="Times New Roman"/>
        </w:rPr>
      </w:pPr>
    </w:p>
    <w:p w:rsidR="00141532" w:rsidRPr="00141532" w:rsidRDefault="00141532" w:rsidP="00141532">
      <w:pPr>
        <w:pStyle w:val="Tijeloteksta"/>
        <w:spacing w:after="0"/>
        <w:jc w:val="center"/>
        <w:rPr>
          <w:rFonts w:ascii="Times New Roman" w:hAnsi="Times New Roman"/>
          <w:b/>
        </w:rPr>
      </w:pPr>
      <w:r w:rsidRPr="00141532">
        <w:rPr>
          <w:rFonts w:ascii="Times New Roman" w:hAnsi="Times New Roman"/>
          <w:b/>
        </w:rPr>
        <w:t>Članak 9.</w:t>
      </w:r>
    </w:p>
    <w:p w:rsidR="0005666B" w:rsidRDefault="00141532" w:rsidP="0005666B">
      <w:pPr>
        <w:pStyle w:val="Tijeloteksta"/>
        <w:spacing w:after="0"/>
        <w:ind w:firstLine="708"/>
        <w:jc w:val="both"/>
        <w:rPr>
          <w:rFonts w:ascii="Times New Roman" w:hAnsi="Times New Roman"/>
        </w:rPr>
      </w:pPr>
      <w:r>
        <w:rPr>
          <w:rFonts w:ascii="Times New Roman" w:hAnsi="Times New Roman"/>
        </w:rPr>
        <w:t>Iznimno j</w:t>
      </w:r>
      <w:r w:rsidR="0005666B">
        <w:rPr>
          <w:rFonts w:ascii="Times New Roman" w:hAnsi="Times New Roman"/>
        </w:rPr>
        <w:t xml:space="preserve">ednostavna nabava čija je </w:t>
      </w:r>
      <w:r w:rsidR="0005666B" w:rsidRPr="00761928">
        <w:rPr>
          <w:rFonts w:ascii="Times New Roman" w:hAnsi="Times New Roman"/>
        </w:rPr>
        <w:t>procijenjen</w:t>
      </w:r>
      <w:r w:rsidR="0005666B">
        <w:rPr>
          <w:rFonts w:ascii="Times New Roman" w:hAnsi="Times New Roman"/>
        </w:rPr>
        <w:t>a</w:t>
      </w:r>
      <w:r w:rsidR="0005666B" w:rsidRPr="00761928">
        <w:rPr>
          <w:rFonts w:ascii="Times New Roman" w:hAnsi="Times New Roman"/>
        </w:rPr>
        <w:t xml:space="preserve"> vrijednosti jednak</w:t>
      </w:r>
      <w:r w:rsidR="0005666B">
        <w:rPr>
          <w:rFonts w:ascii="Times New Roman" w:hAnsi="Times New Roman"/>
        </w:rPr>
        <w:t>a ili manja</w:t>
      </w:r>
      <w:r w:rsidR="0005666B" w:rsidRPr="00761928">
        <w:rPr>
          <w:rFonts w:ascii="Times New Roman" w:hAnsi="Times New Roman"/>
        </w:rPr>
        <w:t xml:space="preserve"> od 1.000,00 kuna</w:t>
      </w:r>
      <w:r w:rsidR="00183C92">
        <w:rPr>
          <w:rFonts w:ascii="Times New Roman" w:hAnsi="Times New Roman"/>
        </w:rPr>
        <w:t xml:space="preserve"> (bez PDV-a)</w:t>
      </w:r>
      <w:r w:rsidR="0005666B" w:rsidRPr="00761928">
        <w:rPr>
          <w:rFonts w:ascii="Times New Roman" w:hAnsi="Times New Roman"/>
        </w:rPr>
        <w:t xml:space="preserve"> </w:t>
      </w:r>
      <w:r w:rsidR="0005666B">
        <w:rPr>
          <w:rFonts w:ascii="Times New Roman" w:hAnsi="Times New Roman"/>
        </w:rPr>
        <w:t>može se nabavljati</w:t>
      </w:r>
      <w:r>
        <w:rPr>
          <w:rFonts w:ascii="Times New Roman" w:hAnsi="Times New Roman"/>
        </w:rPr>
        <w:t xml:space="preserve"> i </w:t>
      </w:r>
      <w:r w:rsidR="0005666B" w:rsidRPr="00761928">
        <w:rPr>
          <w:rFonts w:ascii="Times New Roman" w:hAnsi="Times New Roman"/>
        </w:rPr>
        <w:t>plaćanjem u gotovini ili kreditnom/debitnom karticom (nabava određenih usluga i roba na službenom putu, troškovi biljega, poštanski troškovi i slično).</w:t>
      </w:r>
    </w:p>
    <w:p w:rsidR="00E4572D" w:rsidRDefault="00E4572D" w:rsidP="0005666B">
      <w:pPr>
        <w:pStyle w:val="Tijeloteksta"/>
        <w:spacing w:after="0"/>
        <w:ind w:firstLine="708"/>
        <w:jc w:val="both"/>
        <w:rPr>
          <w:rFonts w:ascii="Times New Roman" w:hAnsi="Times New Roman"/>
        </w:rPr>
      </w:pPr>
      <w:r>
        <w:rPr>
          <w:rFonts w:ascii="Times New Roman" w:hAnsi="Times New Roman"/>
        </w:rPr>
        <w:t>Sukladno članku 16., a vezano uz članak 6. Zakona o elektroničkom izdavanju računa u javnoj nab</w:t>
      </w:r>
      <w:r w:rsidR="00FC13BF">
        <w:rPr>
          <w:rFonts w:ascii="Times New Roman" w:hAnsi="Times New Roman"/>
        </w:rPr>
        <w:t>a</w:t>
      </w:r>
      <w:r>
        <w:rPr>
          <w:rFonts w:ascii="Times New Roman" w:hAnsi="Times New Roman"/>
        </w:rPr>
        <w:t>vi</w:t>
      </w:r>
      <w:r w:rsidR="00FC13BF">
        <w:rPr>
          <w:rFonts w:ascii="Times New Roman" w:hAnsi="Times New Roman"/>
        </w:rPr>
        <w:t xml:space="preserve"> (NN, br. 94/18) </w:t>
      </w:r>
      <w:r w:rsidR="00C97492">
        <w:rPr>
          <w:rFonts w:ascii="Times New Roman" w:hAnsi="Times New Roman"/>
        </w:rPr>
        <w:t xml:space="preserve">od 01.12.2018. godine </w:t>
      </w:r>
      <w:r w:rsidR="00FC13BF">
        <w:rPr>
          <w:rFonts w:ascii="Times New Roman" w:hAnsi="Times New Roman"/>
        </w:rPr>
        <w:t>javni naručitelj</w:t>
      </w:r>
      <w:r w:rsidR="00C97492">
        <w:rPr>
          <w:rFonts w:ascii="Times New Roman" w:hAnsi="Times New Roman"/>
        </w:rPr>
        <w:t xml:space="preserve"> je obvezan zaprimati i obraditi te izvršiti plaćanje elektroničkih računa i pratećih isprava izdanih sukladno europskoj normi.</w:t>
      </w:r>
    </w:p>
    <w:p w:rsidR="00013FBB" w:rsidRPr="00761928" w:rsidRDefault="00013FBB" w:rsidP="0005666B">
      <w:pPr>
        <w:pStyle w:val="Tijeloteksta"/>
        <w:spacing w:after="0"/>
        <w:ind w:firstLine="708"/>
        <w:jc w:val="both"/>
        <w:rPr>
          <w:rFonts w:ascii="Times New Roman" w:hAnsi="Times New Roman"/>
        </w:rPr>
      </w:pPr>
      <w:r>
        <w:rPr>
          <w:rFonts w:ascii="Times New Roman" w:hAnsi="Times New Roman"/>
        </w:rPr>
        <w:t>Sukladno članku 16.</w:t>
      </w:r>
      <w:r w:rsidRPr="00013FBB">
        <w:rPr>
          <w:rFonts w:ascii="Times New Roman" w:hAnsi="Times New Roman"/>
        </w:rPr>
        <w:t xml:space="preserve"> </w:t>
      </w:r>
      <w:r>
        <w:rPr>
          <w:rFonts w:ascii="Times New Roman" w:hAnsi="Times New Roman"/>
        </w:rPr>
        <w:t xml:space="preserve">, </w:t>
      </w:r>
      <w:r>
        <w:rPr>
          <w:rFonts w:ascii="Times New Roman" w:hAnsi="Times New Roman"/>
        </w:rPr>
        <w:t xml:space="preserve">a vezano uz članak </w:t>
      </w:r>
      <w:r>
        <w:rPr>
          <w:rFonts w:ascii="Times New Roman" w:hAnsi="Times New Roman"/>
        </w:rPr>
        <w:t>7</w:t>
      </w:r>
      <w:r>
        <w:rPr>
          <w:rFonts w:ascii="Times New Roman" w:hAnsi="Times New Roman"/>
        </w:rPr>
        <w:t xml:space="preserve">. Zakona o elektroničkom izdavanju računa u javnoj nabavi (NN, br. 94/18) </w:t>
      </w:r>
      <w:r>
        <w:rPr>
          <w:rFonts w:ascii="Times New Roman" w:hAnsi="Times New Roman"/>
        </w:rPr>
        <w:t>od 01.07</w:t>
      </w:r>
      <w:r>
        <w:rPr>
          <w:rFonts w:ascii="Times New Roman" w:hAnsi="Times New Roman"/>
        </w:rPr>
        <w:t>.201</w:t>
      </w:r>
      <w:r>
        <w:rPr>
          <w:rFonts w:ascii="Times New Roman" w:hAnsi="Times New Roman"/>
        </w:rPr>
        <w:t>9</w:t>
      </w:r>
      <w:r>
        <w:rPr>
          <w:rFonts w:ascii="Times New Roman" w:hAnsi="Times New Roman"/>
        </w:rPr>
        <w:t>. godine</w:t>
      </w:r>
      <w:r>
        <w:rPr>
          <w:rFonts w:ascii="Times New Roman" w:hAnsi="Times New Roman"/>
        </w:rPr>
        <w:t xml:space="preserve"> ponuditelji su obvezni izdavati i slati elektroničke račune i prateće isprave sukladno europskoj normi.</w:t>
      </w:r>
    </w:p>
    <w:p w:rsidR="0036293E" w:rsidRDefault="0036293E" w:rsidP="00141532">
      <w:pPr>
        <w:pStyle w:val="Tijeloteksta"/>
        <w:spacing w:after="0"/>
        <w:jc w:val="both"/>
        <w:rPr>
          <w:rFonts w:ascii="Times New Roman" w:hAnsi="Times New Roman"/>
        </w:rPr>
      </w:pPr>
    </w:p>
    <w:p w:rsidR="00141532" w:rsidRDefault="00141532" w:rsidP="00141532">
      <w:pPr>
        <w:pStyle w:val="Tijeloteksta"/>
        <w:spacing w:after="0"/>
        <w:jc w:val="center"/>
        <w:rPr>
          <w:rFonts w:ascii="Times New Roman" w:hAnsi="Times New Roman"/>
          <w:b/>
        </w:rPr>
      </w:pPr>
      <w:r w:rsidRPr="00141532">
        <w:rPr>
          <w:rFonts w:ascii="Times New Roman" w:hAnsi="Times New Roman"/>
          <w:b/>
        </w:rPr>
        <w:t>Članak 10.</w:t>
      </w:r>
    </w:p>
    <w:p w:rsidR="00141532" w:rsidRPr="00761928" w:rsidRDefault="00141532" w:rsidP="00141532">
      <w:pPr>
        <w:pStyle w:val="Tijeloteksta"/>
        <w:spacing w:after="0"/>
        <w:ind w:firstLine="708"/>
        <w:jc w:val="both"/>
        <w:rPr>
          <w:rFonts w:ascii="Times New Roman" w:hAnsi="Times New Roman"/>
        </w:rPr>
      </w:pPr>
      <w:r>
        <w:rPr>
          <w:rFonts w:ascii="Times New Roman" w:hAnsi="Times New Roman"/>
        </w:rPr>
        <w:t>U postupcima jednostavne nabave pro</w:t>
      </w:r>
      <w:r w:rsidRPr="00761928">
        <w:rPr>
          <w:rFonts w:ascii="Times New Roman" w:hAnsi="Times New Roman"/>
        </w:rPr>
        <w:t xml:space="preserve">cijenjene vrijednosti </w:t>
      </w:r>
      <w:r>
        <w:rPr>
          <w:rFonts w:ascii="Times New Roman" w:hAnsi="Times New Roman"/>
        </w:rPr>
        <w:t>manje</w:t>
      </w:r>
      <w:r w:rsidRPr="00761928">
        <w:rPr>
          <w:rFonts w:ascii="Times New Roman" w:hAnsi="Times New Roman"/>
        </w:rPr>
        <w:t xml:space="preserve"> od </w:t>
      </w:r>
      <w:r w:rsidR="00812499">
        <w:rPr>
          <w:rFonts w:ascii="Times New Roman" w:hAnsi="Times New Roman"/>
        </w:rPr>
        <w:t>10</w:t>
      </w:r>
      <w:r w:rsidRPr="00761928">
        <w:rPr>
          <w:rFonts w:ascii="Times New Roman" w:hAnsi="Times New Roman"/>
        </w:rPr>
        <w:t>0.000,00 kuna</w:t>
      </w:r>
      <w:r w:rsidR="00812499">
        <w:rPr>
          <w:rFonts w:ascii="Times New Roman" w:hAnsi="Times New Roman"/>
        </w:rPr>
        <w:t xml:space="preserve"> </w:t>
      </w:r>
      <w:r w:rsidR="00183C92">
        <w:rPr>
          <w:rFonts w:ascii="Times New Roman" w:hAnsi="Times New Roman"/>
        </w:rPr>
        <w:t xml:space="preserve">(bez PDV-a) </w:t>
      </w:r>
      <w:r w:rsidR="00812499">
        <w:rPr>
          <w:rFonts w:ascii="Times New Roman" w:hAnsi="Times New Roman"/>
        </w:rPr>
        <w:t>za robu i usluge, odnosno 200.000,00 kuna</w:t>
      </w:r>
      <w:r w:rsidR="00183C92">
        <w:rPr>
          <w:rFonts w:ascii="Times New Roman" w:hAnsi="Times New Roman"/>
        </w:rPr>
        <w:t xml:space="preserve"> (bez PDV-a)</w:t>
      </w:r>
      <w:r w:rsidR="00812499">
        <w:rPr>
          <w:rFonts w:ascii="Times New Roman" w:hAnsi="Times New Roman"/>
        </w:rPr>
        <w:t xml:space="preserve"> za radove</w:t>
      </w:r>
      <w:r w:rsidRPr="00761928">
        <w:rPr>
          <w:rFonts w:ascii="Times New Roman" w:hAnsi="Times New Roman"/>
        </w:rPr>
        <w:t xml:space="preserve">, a za koje naručitelj smatra da su od  posebnog interesa za naručitelja (nabave vezane uz sufinanciranje različitih projekata i slično), </w:t>
      </w:r>
      <w:r>
        <w:rPr>
          <w:rFonts w:ascii="Times New Roman" w:hAnsi="Times New Roman"/>
        </w:rPr>
        <w:t>postupak jednostavne nabave</w:t>
      </w:r>
      <w:r w:rsidRPr="00761928">
        <w:rPr>
          <w:rFonts w:ascii="Times New Roman" w:hAnsi="Times New Roman"/>
        </w:rPr>
        <w:t xml:space="preserve"> može se provesti  upućivanjem poziva naručitelja  na dostavu ponuda na adrese najmanje 3(tri) gospodarska subjekta po vlastitom izboru i/ili objavom poziva na dostavu ponuda na internetskim stranicama naručitelja</w:t>
      </w:r>
      <w:r>
        <w:rPr>
          <w:rFonts w:ascii="Times New Roman" w:hAnsi="Times New Roman"/>
        </w:rPr>
        <w:t xml:space="preserve"> sukladno </w:t>
      </w:r>
      <w:r w:rsidR="00945722">
        <w:rPr>
          <w:rFonts w:ascii="Times New Roman" w:hAnsi="Times New Roman"/>
        </w:rPr>
        <w:t>odredbama iz glave IV.</w:t>
      </w:r>
      <w:r>
        <w:rPr>
          <w:rFonts w:ascii="Times New Roman" w:hAnsi="Times New Roman"/>
        </w:rPr>
        <w:t xml:space="preserve"> ove Odluke</w:t>
      </w:r>
      <w:r w:rsidRPr="00761928">
        <w:rPr>
          <w:rFonts w:ascii="Times New Roman" w:hAnsi="Times New Roman"/>
        </w:rPr>
        <w:t>.</w:t>
      </w:r>
    </w:p>
    <w:p w:rsidR="00141532" w:rsidRPr="00141532" w:rsidRDefault="00141532" w:rsidP="00141532">
      <w:pPr>
        <w:pStyle w:val="Tijeloteksta"/>
        <w:spacing w:after="0"/>
        <w:rPr>
          <w:rFonts w:ascii="Times New Roman" w:hAnsi="Times New Roman"/>
          <w:b/>
        </w:rPr>
      </w:pPr>
    </w:p>
    <w:p w:rsidR="0036293E" w:rsidRDefault="0036293E" w:rsidP="002F3B41">
      <w:pPr>
        <w:pStyle w:val="Tijeloteksta"/>
        <w:spacing w:after="0"/>
        <w:ind w:firstLine="708"/>
        <w:jc w:val="both"/>
        <w:rPr>
          <w:rFonts w:ascii="Times New Roman" w:hAnsi="Times New Roman"/>
        </w:rPr>
      </w:pPr>
    </w:p>
    <w:p w:rsidR="0070573D" w:rsidRPr="00761928" w:rsidRDefault="00141532" w:rsidP="0070573D">
      <w:pPr>
        <w:pStyle w:val="Tijeloteksta"/>
        <w:spacing w:after="0"/>
        <w:jc w:val="both"/>
        <w:rPr>
          <w:rFonts w:ascii="Times New Roman" w:hAnsi="Times New Roman"/>
          <w:b/>
        </w:rPr>
      </w:pPr>
      <w:r>
        <w:rPr>
          <w:rFonts w:ascii="Times New Roman" w:hAnsi="Times New Roman"/>
          <w:b/>
        </w:rPr>
        <w:t>I</w:t>
      </w:r>
      <w:r w:rsidR="0070573D" w:rsidRPr="00761928">
        <w:rPr>
          <w:rFonts w:ascii="Times New Roman" w:hAnsi="Times New Roman"/>
          <w:b/>
        </w:rPr>
        <w:t xml:space="preserve">V. PROVEDBA POSTUPAKA </w:t>
      </w:r>
      <w:r>
        <w:rPr>
          <w:rFonts w:ascii="Times New Roman" w:hAnsi="Times New Roman"/>
          <w:b/>
        </w:rPr>
        <w:t xml:space="preserve">JEDNOSTAVNE </w:t>
      </w:r>
      <w:r w:rsidR="0070573D" w:rsidRPr="00761928">
        <w:rPr>
          <w:rFonts w:ascii="Times New Roman" w:hAnsi="Times New Roman"/>
          <w:b/>
        </w:rPr>
        <w:t xml:space="preserve">NABAVE ČIJA JE PROCIJENJENA </w:t>
      </w:r>
      <w:r w:rsidR="00E40E64">
        <w:rPr>
          <w:rFonts w:ascii="Times New Roman" w:hAnsi="Times New Roman"/>
          <w:b/>
        </w:rPr>
        <w:t>VRIJEDNOST JEDNAKA ILI VEĆA OD 10</w:t>
      </w:r>
      <w:r w:rsidR="0070573D" w:rsidRPr="00761928">
        <w:rPr>
          <w:rFonts w:ascii="Times New Roman" w:hAnsi="Times New Roman"/>
          <w:b/>
        </w:rPr>
        <w:t>0.000,00 KUNA</w:t>
      </w:r>
      <w:r w:rsidR="003D5F10">
        <w:rPr>
          <w:rFonts w:ascii="Times New Roman" w:hAnsi="Times New Roman"/>
          <w:b/>
        </w:rPr>
        <w:t xml:space="preserve"> (BEZ PDV-A)</w:t>
      </w:r>
      <w:r>
        <w:rPr>
          <w:rFonts w:ascii="Times New Roman" w:hAnsi="Times New Roman"/>
          <w:b/>
        </w:rPr>
        <w:t xml:space="preserve"> </w:t>
      </w:r>
      <w:r w:rsidR="003D5F10">
        <w:rPr>
          <w:rFonts w:ascii="Times New Roman" w:hAnsi="Times New Roman"/>
          <w:b/>
        </w:rPr>
        <w:t>, A MANJA OD 200.000,00 KUNA</w:t>
      </w:r>
      <w:r w:rsidR="00E40E64">
        <w:rPr>
          <w:rFonts w:ascii="Times New Roman" w:hAnsi="Times New Roman"/>
          <w:b/>
        </w:rPr>
        <w:t xml:space="preserve"> (</w:t>
      </w:r>
      <w:r w:rsidR="003D5F10">
        <w:rPr>
          <w:rFonts w:ascii="Times New Roman" w:hAnsi="Times New Roman"/>
          <w:b/>
        </w:rPr>
        <w:t xml:space="preserve">BEZ PDV-A) ZA ROBU I USLUGE, ODNOSNO </w:t>
      </w:r>
      <w:r w:rsidR="00E40E64" w:rsidRPr="00761928">
        <w:rPr>
          <w:rFonts w:ascii="Times New Roman" w:hAnsi="Times New Roman"/>
          <w:b/>
        </w:rPr>
        <w:t xml:space="preserve">ČIJA JE PROCIJENJENA </w:t>
      </w:r>
      <w:r w:rsidR="00E40E64">
        <w:rPr>
          <w:rFonts w:ascii="Times New Roman" w:hAnsi="Times New Roman"/>
          <w:b/>
        </w:rPr>
        <w:t>VRIJEDNOST JEDNAKA ILI VEĆA OD 20</w:t>
      </w:r>
      <w:r w:rsidR="00E40E64" w:rsidRPr="00761928">
        <w:rPr>
          <w:rFonts w:ascii="Times New Roman" w:hAnsi="Times New Roman"/>
          <w:b/>
        </w:rPr>
        <w:t>0.000,00 KUNA</w:t>
      </w:r>
      <w:r w:rsidR="00E40E64">
        <w:rPr>
          <w:rFonts w:ascii="Times New Roman" w:hAnsi="Times New Roman"/>
          <w:b/>
        </w:rPr>
        <w:t xml:space="preserve"> (BEZ PDV-A)</w:t>
      </w:r>
      <w:r w:rsidR="005333EF">
        <w:rPr>
          <w:rFonts w:ascii="Times New Roman" w:hAnsi="Times New Roman"/>
          <w:b/>
        </w:rPr>
        <w:t>, A</w:t>
      </w:r>
      <w:r w:rsidR="00E40E64">
        <w:rPr>
          <w:rFonts w:ascii="Times New Roman" w:hAnsi="Times New Roman"/>
          <w:b/>
        </w:rPr>
        <w:t xml:space="preserve"> </w:t>
      </w:r>
      <w:r w:rsidR="003D5F10">
        <w:rPr>
          <w:rFonts w:ascii="Times New Roman" w:hAnsi="Times New Roman"/>
          <w:b/>
        </w:rPr>
        <w:t>MANJA OD 500.000,00 KUNA (BEZ PDV-A) ZA RADOVE</w:t>
      </w:r>
    </w:p>
    <w:p w:rsidR="0070573D" w:rsidRPr="00761928" w:rsidRDefault="0070573D" w:rsidP="0070573D">
      <w:pPr>
        <w:pStyle w:val="Tijeloteksta"/>
        <w:spacing w:after="0"/>
        <w:jc w:val="center"/>
        <w:rPr>
          <w:rFonts w:ascii="Times New Roman" w:hAnsi="Times New Roman"/>
          <w:b/>
        </w:rPr>
      </w:pPr>
    </w:p>
    <w:p w:rsidR="0070573D" w:rsidRPr="00761928" w:rsidRDefault="003D5F10" w:rsidP="0070573D">
      <w:pPr>
        <w:pStyle w:val="Tijeloteksta"/>
        <w:spacing w:after="0"/>
        <w:jc w:val="center"/>
        <w:rPr>
          <w:rFonts w:ascii="Times New Roman" w:hAnsi="Times New Roman"/>
          <w:b/>
        </w:rPr>
      </w:pPr>
      <w:r>
        <w:rPr>
          <w:rFonts w:ascii="Times New Roman" w:hAnsi="Times New Roman"/>
          <w:b/>
        </w:rPr>
        <w:t>Članak 11</w:t>
      </w:r>
      <w:r w:rsidR="0070573D" w:rsidRPr="00761928">
        <w:rPr>
          <w:rFonts w:ascii="Times New Roman" w:hAnsi="Times New Roman"/>
          <w:b/>
        </w:rPr>
        <w:t>.</w:t>
      </w:r>
    </w:p>
    <w:p w:rsidR="00BB2100" w:rsidRPr="00761928" w:rsidRDefault="00BB2100" w:rsidP="00BB2100">
      <w:pPr>
        <w:pStyle w:val="Tijeloteksta"/>
        <w:spacing w:after="0"/>
        <w:ind w:firstLine="705"/>
        <w:jc w:val="both"/>
        <w:rPr>
          <w:rFonts w:ascii="Times New Roman" w:hAnsi="Times New Roman"/>
        </w:rPr>
      </w:pPr>
      <w:r>
        <w:rPr>
          <w:rFonts w:ascii="Times New Roman" w:hAnsi="Times New Roman"/>
        </w:rPr>
        <w:t>Postupak jednostavne nabave</w:t>
      </w:r>
      <w:r w:rsidR="006E389F">
        <w:rPr>
          <w:rFonts w:ascii="Times New Roman" w:hAnsi="Times New Roman"/>
        </w:rPr>
        <w:t xml:space="preserve"> čija je</w:t>
      </w:r>
      <w:r>
        <w:rPr>
          <w:rFonts w:ascii="Times New Roman" w:hAnsi="Times New Roman"/>
        </w:rPr>
        <w:t xml:space="preserve"> procijenjen</w:t>
      </w:r>
      <w:r w:rsidR="006E389F">
        <w:rPr>
          <w:rFonts w:ascii="Times New Roman" w:hAnsi="Times New Roman"/>
        </w:rPr>
        <w:t>a vrijednosti jednaka</w:t>
      </w:r>
      <w:r w:rsidRPr="00761928">
        <w:rPr>
          <w:rFonts w:ascii="Times New Roman" w:hAnsi="Times New Roman"/>
        </w:rPr>
        <w:t xml:space="preserve"> ili već</w:t>
      </w:r>
      <w:r w:rsidR="006E389F">
        <w:rPr>
          <w:rFonts w:ascii="Times New Roman" w:hAnsi="Times New Roman"/>
        </w:rPr>
        <w:t>a</w:t>
      </w:r>
      <w:r w:rsidRPr="00761928">
        <w:rPr>
          <w:rFonts w:ascii="Times New Roman" w:hAnsi="Times New Roman"/>
        </w:rPr>
        <w:t xml:space="preserve"> od </w:t>
      </w:r>
      <w:r w:rsidR="006E389F" w:rsidRPr="0019063B">
        <w:rPr>
          <w:rFonts w:ascii="Times New Roman" w:hAnsi="Times New Roman"/>
        </w:rPr>
        <w:t>10</w:t>
      </w:r>
      <w:r w:rsidRPr="0019063B">
        <w:rPr>
          <w:rFonts w:ascii="Times New Roman" w:hAnsi="Times New Roman"/>
        </w:rPr>
        <w:t>0.000,00 kuna</w:t>
      </w:r>
      <w:r w:rsidR="00FC7248">
        <w:rPr>
          <w:rFonts w:ascii="Times New Roman" w:hAnsi="Times New Roman"/>
        </w:rPr>
        <w:t xml:space="preserve"> (bez PDV-a)</w:t>
      </w:r>
      <w:r w:rsidR="006E389F" w:rsidRPr="0019063B">
        <w:rPr>
          <w:rFonts w:ascii="Times New Roman" w:hAnsi="Times New Roman"/>
        </w:rPr>
        <w:t>, a manja</w:t>
      </w:r>
      <w:r w:rsidR="006D2CA5" w:rsidRPr="0019063B">
        <w:rPr>
          <w:rFonts w:ascii="Times New Roman" w:hAnsi="Times New Roman"/>
        </w:rPr>
        <w:t xml:space="preserve"> od 200.000,00 kuna </w:t>
      </w:r>
      <w:r w:rsidR="00FC7248">
        <w:rPr>
          <w:rFonts w:ascii="Times New Roman" w:hAnsi="Times New Roman"/>
        </w:rPr>
        <w:t xml:space="preserve">(bez PDV-a) </w:t>
      </w:r>
      <w:r w:rsidR="006D2CA5" w:rsidRPr="0019063B">
        <w:rPr>
          <w:rFonts w:ascii="Times New Roman" w:hAnsi="Times New Roman"/>
        </w:rPr>
        <w:t xml:space="preserve">za robu i usluge, odnosno </w:t>
      </w:r>
      <w:r w:rsidR="006E389F" w:rsidRPr="0019063B">
        <w:rPr>
          <w:rFonts w:ascii="Times New Roman" w:hAnsi="Times New Roman"/>
        </w:rPr>
        <w:t>čija je procijenjena vrijednost jednaka ili</w:t>
      </w:r>
      <w:r w:rsidR="006E389F">
        <w:rPr>
          <w:rFonts w:ascii="Times New Roman" w:hAnsi="Times New Roman"/>
        </w:rPr>
        <w:t xml:space="preserve"> veća od 200.000,00 kuna</w:t>
      </w:r>
      <w:r w:rsidR="00FC7248">
        <w:rPr>
          <w:rFonts w:ascii="Times New Roman" w:hAnsi="Times New Roman"/>
        </w:rPr>
        <w:t>(bez PDV-a)</w:t>
      </w:r>
      <w:r w:rsidR="006E389F">
        <w:rPr>
          <w:rFonts w:ascii="Times New Roman" w:hAnsi="Times New Roman"/>
        </w:rPr>
        <w:t xml:space="preserve">, a  </w:t>
      </w:r>
      <w:r w:rsidR="006D2CA5">
        <w:rPr>
          <w:rFonts w:ascii="Times New Roman" w:hAnsi="Times New Roman"/>
        </w:rPr>
        <w:t>manj</w:t>
      </w:r>
      <w:r w:rsidR="006E389F">
        <w:rPr>
          <w:rFonts w:ascii="Times New Roman" w:hAnsi="Times New Roman"/>
        </w:rPr>
        <w:t>a</w:t>
      </w:r>
      <w:r w:rsidR="006D2CA5">
        <w:rPr>
          <w:rFonts w:ascii="Times New Roman" w:hAnsi="Times New Roman"/>
        </w:rPr>
        <w:t xml:space="preserve"> od 500.000,00 kuna </w:t>
      </w:r>
      <w:r w:rsidR="00FC7248">
        <w:rPr>
          <w:rFonts w:ascii="Times New Roman" w:hAnsi="Times New Roman"/>
        </w:rPr>
        <w:t xml:space="preserve">(bez PDV-a) </w:t>
      </w:r>
      <w:r w:rsidR="006D2CA5">
        <w:rPr>
          <w:rFonts w:ascii="Times New Roman" w:hAnsi="Times New Roman"/>
        </w:rPr>
        <w:t>za radove</w:t>
      </w:r>
      <w:r w:rsidR="00D16E09">
        <w:rPr>
          <w:rFonts w:ascii="Times New Roman" w:hAnsi="Times New Roman"/>
        </w:rPr>
        <w:t>,</w:t>
      </w:r>
      <w:r w:rsidRPr="00761928">
        <w:rPr>
          <w:rFonts w:ascii="Times New Roman" w:hAnsi="Times New Roman"/>
        </w:rPr>
        <w:t xml:space="preserve"> započinje danom </w:t>
      </w:r>
      <w:r>
        <w:rPr>
          <w:rFonts w:ascii="Times New Roman" w:hAnsi="Times New Roman"/>
        </w:rPr>
        <w:t>donošenja</w:t>
      </w:r>
      <w:r w:rsidRPr="00761928">
        <w:rPr>
          <w:rFonts w:ascii="Times New Roman" w:hAnsi="Times New Roman"/>
        </w:rPr>
        <w:t xml:space="preserve"> Odluk</w:t>
      </w:r>
      <w:r>
        <w:rPr>
          <w:rFonts w:ascii="Times New Roman" w:hAnsi="Times New Roman"/>
        </w:rPr>
        <w:t>e</w:t>
      </w:r>
      <w:r w:rsidRPr="00761928">
        <w:rPr>
          <w:rFonts w:ascii="Times New Roman" w:hAnsi="Times New Roman"/>
        </w:rPr>
        <w:t xml:space="preserve"> o početku postupka </w:t>
      </w:r>
      <w:r>
        <w:rPr>
          <w:rFonts w:ascii="Times New Roman" w:hAnsi="Times New Roman"/>
        </w:rPr>
        <w:t>jednostavne nabave</w:t>
      </w:r>
      <w:r w:rsidRPr="00761928">
        <w:rPr>
          <w:rFonts w:ascii="Times New Roman" w:hAnsi="Times New Roman"/>
        </w:rPr>
        <w:t xml:space="preserve">, </w:t>
      </w:r>
      <w:r>
        <w:rPr>
          <w:rFonts w:ascii="Times New Roman" w:hAnsi="Times New Roman"/>
        </w:rPr>
        <w:t xml:space="preserve">koju donosi općinski načelnik, a </w:t>
      </w:r>
      <w:r w:rsidRPr="00761928">
        <w:rPr>
          <w:rFonts w:ascii="Times New Roman" w:hAnsi="Times New Roman"/>
        </w:rPr>
        <w:t>koja obavezno sadrži:</w:t>
      </w:r>
    </w:p>
    <w:p w:rsidR="00BB2100" w:rsidRPr="00761928" w:rsidRDefault="00BB2100" w:rsidP="00BB2100">
      <w:pPr>
        <w:pStyle w:val="Tijeloteksta"/>
        <w:numPr>
          <w:ilvl w:val="0"/>
          <w:numId w:val="1"/>
        </w:numPr>
        <w:spacing w:after="0"/>
        <w:jc w:val="both"/>
        <w:rPr>
          <w:rFonts w:ascii="Times New Roman" w:hAnsi="Times New Roman"/>
        </w:rPr>
      </w:pPr>
      <w:r w:rsidRPr="00761928">
        <w:rPr>
          <w:rFonts w:ascii="Times New Roman" w:hAnsi="Times New Roman"/>
        </w:rPr>
        <w:t>naziv predmeta nabave,</w:t>
      </w:r>
    </w:p>
    <w:p w:rsidR="00BB2100" w:rsidRPr="00761928" w:rsidRDefault="00BB2100" w:rsidP="00BB2100">
      <w:pPr>
        <w:pStyle w:val="Tijeloteksta"/>
        <w:numPr>
          <w:ilvl w:val="0"/>
          <w:numId w:val="1"/>
        </w:numPr>
        <w:spacing w:after="0"/>
        <w:jc w:val="both"/>
        <w:rPr>
          <w:rFonts w:ascii="Times New Roman" w:hAnsi="Times New Roman"/>
        </w:rPr>
      </w:pPr>
      <w:r w:rsidRPr="00761928">
        <w:rPr>
          <w:rFonts w:ascii="Times New Roman" w:hAnsi="Times New Roman"/>
        </w:rPr>
        <w:t>redni broj predmeta nabave u Planu nabave,</w:t>
      </w:r>
    </w:p>
    <w:p w:rsidR="00BB2100" w:rsidRPr="00761928" w:rsidRDefault="00BB2100" w:rsidP="00BB2100">
      <w:pPr>
        <w:pStyle w:val="Tijeloteksta"/>
        <w:numPr>
          <w:ilvl w:val="0"/>
          <w:numId w:val="1"/>
        </w:numPr>
        <w:spacing w:after="0"/>
        <w:jc w:val="both"/>
        <w:rPr>
          <w:rFonts w:ascii="Times New Roman" w:hAnsi="Times New Roman"/>
        </w:rPr>
      </w:pPr>
      <w:r w:rsidRPr="00761928">
        <w:rPr>
          <w:rFonts w:ascii="Times New Roman" w:hAnsi="Times New Roman"/>
        </w:rPr>
        <w:t>procijenjenu vrijednost nabave,</w:t>
      </w:r>
    </w:p>
    <w:p w:rsidR="00BB2100" w:rsidRPr="00761928" w:rsidRDefault="00BB2100" w:rsidP="00BB2100">
      <w:pPr>
        <w:pStyle w:val="Tijeloteksta"/>
        <w:numPr>
          <w:ilvl w:val="0"/>
          <w:numId w:val="1"/>
        </w:numPr>
        <w:spacing w:after="0"/>
        <w:jc w:val="both"/>
        <w:rPr>
          <w:rFonts w:ascii="Times New Roman" w:hAnsi="Times New Roman"/>
        </w:rPr>
      </w:pPr>
      <w:r w:rsidRPr="00761928">
        <w:rPr>
          <w:rFonts w:ascii="Times New Roman" w:hAnsi="Times New Roman"/>
        </w:rPr>
        <w:t xml:space="preserve">iznos planiranih sredstava (s PDV-om) i izvor planiranih sredstava (pozicija i konto   </w:t>
      </w:r>
    </w:p>
    <w:p w:rsidR="00BB2100" w:rsidRPr="00761928" w:rsidRDefault="00BB2100" w:rsidP="00BB2100">
      <w:pPr>
        <w:pStyle w:val="Tijeloteksta"/>
        <w:spacing w:after="0"/>
        <w:ind w:firstLine="705"/>
        <w:jc w:val="both"/>
        <w:rPr>
          <w:rFonts w:ascii="Times New Roman" w:hAnsi="Times New Roman"/>
        </w:rPr>
      </w:pPr>
      <w:r w:rsidRPr="00761928">
        <w:rPr>
          <w:rFonts w:ascii="Times New Roman" w:hAnsi="Times New Roman"/>
        </w:rPr>
        <w:t xml:space="preserve">       proračuna),</w:t>
      </w:r>
    </w:p>
    <w:p w:rsidR="00BB2100" w:rsidRPr="00761928" w:rsidRDefault="00BB2100" w:rsidP="00BB2100">
      <w:pPr>
        <w:pStyle w:val="Tijeloteksta"/>
        <w:numPr>
          <w:ilvl w:val="0"/>
          <w:numId w:val="1"/>
        </w:numPr>
        <w:spacing w:after="0"/>
        <w:jc w:val="both"/>
        <w:rPr>
          <w:rFonts w:ascii="Times New Roman" w:hAnsi="Times New Roman"/>
        </w:rPr>
      </w:pPr>
      <w:r w:rsidRPr="00761928">
        <w:rPr>
          <w:rFonts w:ascii="Times New Roman" w:hAnsi="Times New Roman"/>
        </w:rPr>
        <w:t xml:space="preserve">podatke o osobama koje provode postupak, </w:t>
      </w:r>
    </w:p>
    <w:p w:rsidR="00BB2100" w:rsidRPr="00761928" w:rsidRDefault="00BB2100" w:rsidP="00BB2100">
      <w:pPr>
        <w:pStyle w:val="Tijeloteksta"/>
        <w:numPr>
          <w:ilvl w:val="0"/>
          <w:numId w:val="1"/>
        </w:numPr>
        <w:spacing w:after="0"/>
        <w:jc w:val="both"/>
        <w:rPr>
          <w:rFonts w:ascii="Times New Roman" w:hAnsi="Times New Roman"/>
        </w:rPr>
      </w:pPr>
      <w:r w:rsidRPr="00761928">
        <w:rPr>
          <w:rFonts w:ascii="Times New Roman" w:hAnsi="Times New Roman"/>
        </w:rPr>
        <w:t>a može sadržavati i podatke o ponuditeljima kojima će se uputiti poziv za dostavu ponude</w:t>
      </w:r>
      <w:r>
        <w:rPr>
          <w:rFonts w:ascii="Times New Roman" w:hAnsi="Times New Roman"/>
        </w:rPr>
        <w:t xml:space="preserve"> i/ili naznaku da će poziv na dostavu ponuda biti objavljen na službenoj internetskoj stranici naručitelja, </w:t>
      </w:r>
      <w:r w:rsidRPr="00761928">
        <w:rPr>
          <w:rFonts w:ascii="Times New Roman" w:hAnsi="Times New Roman"/>
        </w:rPr>
        <w:t xml:space="preserve"> te ostale bitne podatke. </w:t>
      </w:r>
    </w:p>
    <w:p w:rsidR="0070573D" w:rsidRPr="000019B3" w:rsidRDefault="0070573D" w:rsidP="00C97AE3">
      <w:pPr>
        <w:pStyle w:val="Tijeloteksta"/>
        <w:spacing w:after="0"/>
        <w:ind w:firstLine="705"/>
        <w:jc w:val="both"/>
        <w:rPr>
          <w:rFonts w:ascii="Times New Roman" w:hAnsi="Times New Roman"/>
        </w:rPr>
      </w:pPr>
      <w:r w:rsidRPr="000019B3">
        <w:rPr>
          <w:rFonts w:ascii="Times New Roman" w:hAnsi="Times New Roman"/>
        </w:rPr>
        <w:lastRenderedPageBreak/>
        <w:t xml:space="preserve"> Kod postupaka </w:t>
      </w:r>
      <w:r w:rsidR="00C97AE3">
        <w:rPr>
          <w:rFonts w:ascii="Times New Roman" w:hAnsi="Times New Roman"/>
        </w:rPr>
        <w:t>jednostavne</w:t>
      </w:r>
      <w:r w:rsidRPr="000019B3">
        <w:rPr>
          <w:rFonts w:ascii="Times New Roman" w:hAnsi="Times New Roman"/>
        </w:rPr>
        <w:t xml:space="preserve"> nabave </w:t>
      </w:r>
      <w:r w:rsidR="00F34B9C">
        <w:rPr>
          <w:rFonts w:ascii="Times New Roman" w:hAnsi="Times New Roman"/>
        </w:rPr>
        <w:t>čija je procijenjena vrijednosti jednaka</w:t>
      </w:r>
      <w:r w:rsidR="00F34B9C" w:rsidRPr="00761928">
        <w:rPr>
          <w:rFonts w:ascii="Times New Roman" w:hAnsi="Times New Roman"/>
        </w:rPr>
        <w:t xml:space="preserve"> ili već</w:t>
      </w:r>
      <w:r w:rsidR="00F34B9C">
        <w:rPr>
          <w:rFonts w:ascii="Times New Roman" w:hAnsi="Times New Roman"/>
        </w:rPr>
        <w:t>a</w:t>
      </w:r>
      <w:r w:rsidR="00F34B9C" w:rsidRPr="00761928">
        <w:rPr>
          <w:rFonts w:ascii="Times New Roman" w:hAnsi="Times New Roman"/>
        </w:rPr>
        <w:t xml:space="preserve"> od </w:t>
      </w:r>
      <w:r w:rsidR="00F34B9C" w:rsidRPr="00F34B9C">
        <w:rPr>
          <w:rFonts w:ascii="Times New Roman" w:hAnsi="Times New Roman"/>
        </w:rPr>
        <w:t>100.000,00</w:t>
      </w:r>
      <w:r w:rsidR="00F34B9C" w:rsidRPr="00761928">
        <w:rPr>
          <w:rFonts w:ascii="Times New Roman" w:hAnsi="Times New Roman"/>
        </w:rPr>
        <w:t xml:space="preserve"> kuna</w:t>
      </w:r>
      <w:r w:rsidR="00FC7248">
        <w:rPr>
          <w:rFonts w:ascii="Times New Roman" w:hAnsi="Times New Roman"/>
        </w:rPr>
        <w:t xml:space="preserve"> (bez PDV-a),</w:t>
      </w:r>
      <w:r w:rsidR="00F34B9C">
        <w:rPr>
          <w:rFonts w:ascii="Times New Roman" w:hAnsi="Times New Roman"/>
        </w:rPr>
        <w:t xml:space="preserve"> a manja od 200.000,00 kuna</w:t>
      </w:r>
      <w:r w:rsidR="00FC7248">
        <w:rPr>
          <w:rFonts w:ascii="Times New Roman" w:hAnsi="Times New Roman"/>
        </w:rPr>
        <w:t xml:space="preserve"> (bez PDV-a)</w:t>
      </w:r>
      <w:r w:rsidR="00F34B9C">
        <w:rPr>
          <w:rFonts w:ascii="Times New Roman" w:hAnsi="Times New Roman"/>
        </w:rPr>
        <w:t xml:space="preserve"> za robu i usluge, odnosno čija je procijenjena vrijednost jednaka ili veća od 200.000,00 kuna</w:t>
      </w:r>
      <w:r w:rsidR="00FC7248">
        <w:rPr>
          <w:rFonts w:ascii="Times New Roman" w:hAnsi="Times New Roman"/>
        </w:rPr>
        <w:t>(bez PDV-a)</w:t>
      </w:r>
      <w:r w:rsidR="00F34B9C">
        <w:rPr>
          <w:rFonts w:ascii="Times New Roman" w:hAnsi="Times New Roman"/>
        </w:rPr>
        <w:t>, a  manja od 500.000,00 kuna</w:t>
      </w:r>
      <w:r w:rsidR="00FC7248">
        <w:rPr>
          <w:rFonts w:ascii="Times New Roman" w:hAnsi="Times New Roman"/>
        </w:rPr>
        <w:t xml:space="preserve"> (bez PDV-a)</w:t>
      </w:r>
      <w:r w:rsidR="00F34B9C">
        <w:rPr>
          <w:rFonts w:ascii="Times New Roman" w:hAnsi="Times New Roman"/>
        </w:rPr>
        <w:t xml:space="preserve"> za radove</w:t>
      </w:r>
      <w:r w:rsidRPr="000019B3">
        <w:rPr>
          <w:rFonts w:ascii="Times New Roman" w:hAnsi="Times New Roman"/>
        </w:rPr>
        <w:t xml:space="preserve">, </w:t>
      </w:r>
      <w:r w:rsidR="00AD29BD" w:rsidRPr="000019B3">
        <w:rPr>
          <w:rFonts w:ascii="Times New Roman" w:hAnsi="Times New Roman"/>
        </w:rPr>
        <w:t>naručitelj upućuje poziv na dostavu ponuda na adrese najmanje 3(tri) gospodarska subjekta po vlastitom izboru</w:t>
      </w:r>
      <w:r w:rsidR="00382E35" w:rsidRPr="000019B3">
        <w:rPr>
          <w:rFonts w:ascii="Times New Roman" w:hAnsi="Times New Roman"/>
        </w:rPr>
        <w:t xml:space="preserve"> </w:t>
      </w:r>
      <w:r w:rsidR="00FC7248">
        <w:rPr>
          <w:rFonts w:ascii="Times New Roman" w:hAnsi="Times New Roman"/>
        </w:rPr>
        <w:t xml:space="preserve"> </w:t>
      </w:r>
      <w:r w:rsidR="00382E35" w:rsidRPr="000019B3">
        <w:rPr>
          <w:rFonts w:ascii="Times New Roman" w:hAnsi="Times New Roman"/>
        </w:rPr>
        <w:t xml:space="preserve">i/ili objavljuje </w:t>
      </w:r>
      <w:r w:rsidRPr="000019B3">
        <w:rPr>
          <w:rFonts w:ascii="Times New Roman" w:hAnsi="Times New Roman"/>
        </w:rPr>
        <w:t>poziv</w:t>
      </w:r>
      <w:r w:rsidR="00382E35" w:rsidRPr="000019B3">
        <w:rPr>
          <w:rFonts w:ascii="Times New Roman" w:hAnsi="Times New Roman"/>
        </w:rPr>
        <w:t xml:space="preserve"> na</w:t>
      </w:r>
      <w:r w:rsidRPr="000019B3">
        <w:rPr>
          <w:rFonts w:ascii="Times New Roman" w:hAnsi="Times New Roman"/>
        </w:rPr>
        <w:t xml:space="preserve"> dostavu ponuda na svojim internetskim stranicama. </w:t>
      </w:r>
    </w:p>
    <w:p w:rsidR="0070573D" w:rsidRPr="000019B3" w:rsidRDefault="00E16260" w:rsidP="00C97AE3">
      <w:pPr>
        <w:pStyle w:val="Tijeloteksta"/>
        <w:spacing w:after="0"/>
        <w:ind w:firstLine="705"/>
        <w:jc w:val="both"/>
        <w:rPr>
          <w:rFonts w:ascii="Times New Roman" w:hAnsi="Times New Roman"/>
        </w:rPr>
      </w:pPr>
      <w:r w:rsidRPr="000019B3">
        <w:rPr>
          <w:rFonts w:ascii="Times New Roman" w:hAnsi="Times New Roman"/>
        </w:rPr>
        <w:t xml:space="preserve">Ukoliko se poziv objavljuje </w:t>
      </w:r>
      <w:r w:rsidR="00AD29BD" w:rsidRPr="000019B3">
        <w:rPr>
          <w:rFonts w:ascii="Times New Roman" w:hAnsi="Times New Roman"/>
        </w:rPr>
        <w:t xml:space="preserve"> na internetskim stranicama, isti</w:t>
      </w:r>
      <w:r w:rsidR="00382E35" w:rsidRPr="000019B3">
        <w:rPr>
          <w:rFonts w:ascii="Times New Roman" w:hAnsi="Times New Roman"/>
        </w:rPr>
        <w:t xml:space="preserve"> mora </w:t>
      </w:r>
      <w:r w:rsidR="0070573D" w:rsidRPr="000019B3">
        <w:rPr>
          <w:rFonts w:ascii="Times New Roman" w:hAnsi="Times New Roman"/>
        </w:rPr>
        <w:t>biti dostupan na internetskim stranicama najmanje 30 dana od dana njegove objave.</w:t>
      </w:r>
    </w:p>
    <w:p w:rsidR="0070573D" w:rsidRDefault="0070573D" w:rsidP="00C97AE3">
      <w:pPr>
        <w:pStyle w:val="Tijeloteksta"/>
        <w:spacing w:after="0"/>
        <w:ind w:firstLine="705"/>
        <w:jc w:val="both"/>
        <w:rPr>
          <w:rFonts w:ascii="Times New Roman" w:hAnsi="Times New Roman"/>
        </w:rPr>
      </w:pPr>
      <w:r w:rsidRPr="000019B3">
        <w:rPr>
          <w:rFonts w:ascii="Times New Roman" w:hAnsi="Times New Roman"/>
        </w:rPr>
        <w:t xml:space="preserve"> Poziv na dostavu ponuda upućuje se na način koji omogućuje dokazivanje da je isti zaprimljen od strane gospodarskog subjekta (dostavnica, povratnica, izviješće o uspješnom slanju telefaksom, potvrda e-mailom).</w:t>
      </w:r>
    </w:p>
    <w:p w:rsidR="0070573D" w:rsidRPr="000019B3" w:rsidRDefault="0070573D" w:rsidP="00C97AE3">
      <w:pPr>
        <w:pStyle w:val="Tijeloteksta"/>
        <w:spacing w:after="0"/>
        <w:ind w:firstLine="705"/>
        <w:jc w:val="both"/>
        <w:rPr>
          <w:rFonts w:ascii="Times New Roman" w:hAnsi="Times New Roman"/>
        </w:rPr>
      </w:pPr>
      <w:r w:rsidRPr="000019B3">
        <w:rPr>
          <w:rFonts w:ascii="Times New Roman" w:hAnsi="Times New Roman"/>
        </w:rPr>
        <w:t xml:space="preserve"> Poziv na dostavu ponuda mora sadržavati najmanje: </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naziv javnog naručitelja,</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opis predmeta nabave i troškovnik,</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procijenjenu vrijednost nabave,</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kriterij za odabir ponude,</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uvijete i zahtjeve koje ponuditelji trebaju ispuniti (ako se traži) odnosno podatke o obveznom sadržaju ponude (traženi dokazi sposobnosti, ako je potrebno jamstvo, rok valjanosti ponude, fotografije, katalozi, potvrde, certifikati i dr</w:t>
      </w:r>
      <w:r w:rsidRPr="000019B3">
        <w:rPr>
          <w:rFonts w:asciiTheme="minorHAnsi" w:hAnsiTheme="minorHAnsi" w:cstheme="minorHAnsi"/>
        </w:rPr>
        <w:t>.</w:t>
      </w:r>
      <w:r w:rsidRPr="000019B3">
        <w:rPr>
          <w:rFonts w:ascii="Times New Roman" w:hAnsi="Times New Roman"/>
        </w:rPr>
        <w:t>)</w:t>
      </w:r>
      <w:r w:rsidR="006B1B71">
        <w:rPr>
          <w:rFonts w:ascii="Times New Roman" w:hAnsi="Times New Roman"/>
        </w:rPr>
        <w:t>,</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način dostavljanja ponuda,</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adresu na koje se ponude dostavljaju,</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internetsku adresu ili adresu na kojoj se može preuzeti dodatna dokumentacija ako je potrebno,</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kontakt osobu,</w:t>
      </w:r>
    </w:p>
    <w:p w:rsidR="0070573D" w:rsidRPr="000019B3"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broj telefona i adresu elektroničke pošte,</w:t>
      </w:r>
    </w:p>
    <w:p w:rsidR="0070573D" w:rsidRDefault="0070573D" w:rsidP="0070573D">
      <w:pPr>
        <w:pStyle w:val="Tijeloteksta"/>
        <w:numPr>
          <w:ilvl w:val="0"/>
          <w:numId w:val="1"/>
        </w:numPr>
        <w:spacing w:after="0"/>
        <w:jc w:val="both"/>
        <w:rPr>
          <w:rFonts w:ascii="Times New Roman" w:hAnsi="Times New Roman"/>
        </w:rPr>
      </w:pPr>
      <w:r w:rsidRPr="000019B3">
        <w:rPr>
          <w:rFonts w:ascii="Times New Roman" w:hAnsi="Times New Roman"/>
        </w:rPr>
        <w:t>datum objave poziva na internetskim stranicama</w:t>
      </w:r>
      <w:r w:rsidR="00271886" w:rsidRPr="000019B3">
        <w:rPr>
          <w:rFonts w:ascii="Times New Roman" w:hAnsi="Times New Roman"/>
        </w:rPr>
        <w:t xml:space="preserve"> ukoliko je isti poziv objavljen na internetskim stranicama</w:t>
      </w:r>
      <w:r w:rsidRPr="000019B3">
        <w:rPr>
          <w:rFonts w:ascii="Times New Roman" w:hAnsi="Times New Roman"/>
        </w:rPr>
        <w:t xml:space="preserve">. </w:t>
      </w:r>
    </w:p>
    <w:p w:rsidR="00C97AE3" w:rsidRPr="00C97AE3" w:rsidRDefault="00C97AE3" w:rsidP="00C97AE3">
      <w:pPr>
        <w:pStyle w:val="StandardWeb"/>
        <w:spacing w:line="240" w:lineRule="auto"/>
        <w:ind w:firstLine="705"/>
        <w:jc w:val="both"/>
        <w:rPr>
          <w:rFonts w:ascii="Times New Roman" w:hAnsi="Times New Roman" w:cs="Times New Roman"/>
          <w:color w:val="auto"/>
          <w:sz w:val="22"/>
          <w:szCs w:val="22"/>
        </w:rPr>
      </w:pPr>
      <w:r>
        <w:rPr>
          <w:rFonts w:ascii="Times New Roman" w:hAnsi="Times New Roman" w:cs="Times New Roman"/>
          <w:color w:val="auto"/>
          <w:sz w:val="22"/>
          <w:szCs w:val="22"/>
        </w:rPr>
        <w:t>Poziv mora biti jasan, precizan, razumljiv i nedvojben te izrađen na način da omogući podnošenje usporedivih ponuda.</w:t>
      </w:r>
    </w:p>
    <w:p w:rsidR="00C97AE3" w:rsidRPr="000019B3" w:rsidRDefault="00C97AE3" w:rsidP="00C97AE3">
      <w:pPr>
        <w:pStyle w:val="Tijeloteksta"/>
        <w:spacing w:after="0"/>
        <w:ind w:firstLine="705"/>
        <w:jc w:val="both"/>
        <w:rPr>
          <w:rFonts w:ascii="Times New Roman" w:hAnsi="Times New Roman"/>
        </w:rPr>
      </w:pPr>
      <w:r w:rsidRPr="000019B3">
        <w:rPr>
          <w:rFonts w:ascii="Times New Roman" w:hAnsi="Times New Roman"/>
        </w:rPr>
        <w:t>Rok za dostavu ponuda iznosi najmanje pet (5) dana od dana upućivanja odnosno objavlj</w:t>
      </w:r>
      <w:r>
        <w:rPr>
          <w:rFonts w:ascii="Times New Roman" w:hAnsi="Times New Roman"/>
        </w:rPr>
        <w:t>ivanja poziva za dostavu ponuda, a iznimno, ako postoje opravdani razlozi vezani uz predmet nabave i rok provedbe postupka jednostavne nabave, može se utvrditi i kraći rok za dostavu ponuda.</w:t>
      </w:r>
    </w:p>
    <w:p w:rsidR="004E5920" w:rsidRDefault="00C97AE3" w:rsidP="004E5920">
      <w:pPr>
        <w:pStyle w:val="Tijeloteksta"/>
        <w:spacing w:after="0"/>
        <w:ind w:firstLine="705"/>
        <w:jc w:val="both"/>
        <w:rPr>
          <w:rFonts w:ascii="Times New Roman" w:hAnsi="Times New Roman"/>
        </w:rPr>
      </w:pPr>
      <w:r w:rsidRPr="000019B3">
        <w:rPr>
          <w:rFonts w:ascii="Times New Roman" w:hAnsi="Times New Roman"/>
        </w:rPr>
        <w:t>Za odabir ponude je dovoljna jedna (1) pristigla ponuda koja udovoljava svim uvjetima</w:t>
      </w:r>
      <w:r w:rsidR="00597CA1">
        <w:rPr>
          <w:rFonts w:ascii="Times New Roman" w:hAnsi="Times New Roman"/>
        </w:rPr>
        <w:t xml:space="preserve"> i zahtjevima </w:t>
      </w:r>
      <w:r w:rsidRPr="000019B3">
        <w:rPr>
          <w:rFonts w:ascii="Times New Roman" w:hAnsi="Times New Roman"/>
        </w:rPr>
        <w:t xml:space="preserve">naručitelja. </w:t>
      </w:r>
    </w:p>
    <w:p w:rsidR="004E5920" w:rsidRPr="00C6382E" w:rsidRDefault="004E5920" w:rsidP="004E5920">
      <w:pPr>
        <w:pStyle w:val="Tijeloteksta"/>
        <w:spacing w:after="0"/>
        <w:ind w:firstLine="705"/>
        <w:jc w:val="both"/>
        <w:rPr>
          <w:rFonts w:ascii="Times New Roman" w:hAnsi="Times New Roman"/>
        </w:rPr>
      </w:pPr>
      <w:r w:rsidRPr="00C6382E">
        <w:rPr>
          <w:rFonts w:ascii="Times New Roman" w:hAnsi="Times New Roman"/>
        </w:rPr>
        <w:t xml:space="preserve">Iznimno, ovisno o prirodi predmeta nabave i razini tržišnog natjecanja, poziv na dostavu ponuda može se uputiti </w:t>
      </w:r>
      <w:r w:rsidR="00D52212">
        <w:rPr>
          <w:rFonts w:ascii="Times New Roman" w:hAnsi="Times New Roman"/>
        </w:rPr>
        <w:t>i samo</w:t>
      </w:r>
      <w:r w:rsidRPr="00C6382E">
        <w:rPr>
          <w:rFonts w:ascii="Times New Roman" w:hAnsi="Times New Roman"/>
        </w:rPr>
        <w:t xml:space="preserve"> jednom (1) gospodarskom subjektu bez objave na internetskim stranicama </w:t>
      </w:r>
      <w:r w:rsidR="00954C8E">
        <w:rPr>
          <w:rFonts w:ascii="Times New Roman" w:hAnsi="Times New Roman"/>
        </w:rPr>
        <w:t>naručitelja</w:t>
      </w:r>
      <w:r w:rsidRPr="00C6382E">
        <w:rPr>
          <w:rFonts w:ascii="Times New Roman" w:hAnsi="Times New Roman"/>
        </w:rPr>
        <w:t>, u slučajevima:</w:t>
      </w:r>
    </w:p>
    <w:p w:rsidR="004E5920" w:rsidRPr="00C6382E" w:rsidRDefault="004E5920" w:rsidP="004E5920">
      <w:pPr>
        <w:pStyle w:val="Odlomakpopisa"/>
        <w:numPr>
          <w:ilvl w:val="0"/>
          <w:numId w:val="1"/>
        </w:numPr>
        <w:spacing w:line="236" w:lineRule="auto"/>
        <w:jc w:val="both"/>
        <w:rPr>
          <w:rFonts w:ascii="Times New Roman" w:eastAsia="Times New Roman" w:hAnsi="Times New Roman" w:cs="Times New Roman"/>
        </w:rPr>
      </w:pPr>
      <w:r w:rsidRPr="00C6382E">
        <w:rPr>
          <w:rFonts w:ascii="Times New Roman" w:eastAsia="Times New Roman" w:hAnsi="Times New Roman" w:cs="Times New Roman"/>
        </w:rPr>
        <w:t>kad to zahtijevaju tehnički ili umjetnički razlozi, kod zaštite isključivih prava i na temelju isključivih prava na temelju posebnih zakona i drugih propisa,</w:t>
      </w:r>
    </w:p>
    <w:p w:rsidR="004E5920" w:rsidRPr="00C6382E" w:rsidRDefault="004E5920" w:rsidP="004E5920">
      <w:pPr>
        <w:spacing w:line="10" w:lineRule="exact"/>
        <w:jc w:val="both"/>
        <w:rPr>
          <w:rFonts w:ascii="Times New Roman" w:eastAsia="Times New Roman" w:hAnsi="Times New Roman" w:cs="Times New Roman"/>
        </w:rPr>
      </w:pPr>
    </w:p>
    <w:p w:rsidR="004E5920" w:rsidRPr="00C6382E" w:rsidRDefault="004E5920" w:rsidP="004E5920">
      <w:pPr>
        <w:pStyle w:val="Odlomakpopisa"/>
        <w:numPr>
          <w:ilvl w:val="0"/>
          <w:numId w:val="1"/>
        </w:numPr>
        <w:tabs>
          <w:tab w:val="left" w:pos="708"/>
        </w:tabs>
        <w:spacing w:line="240" w:lineRule="atLeast"/>
        <w:jc w:val="both"/>
        <w:rPr>
          <w:rFonts w:ascii="Times New Roman" w:eastAsia="Times New Roman" w:hAnsi="Times New Roman" w:cs="Times New Roman"/>
        </w:rPr>
      </w:pPr>
      <w:r w:rsidRPr="00C6382E">
        <w:rPr>
          <w:rFonts w:ascii="Times New Roman" w:eastAsia="Times New Roman" w:hAnsi="Times New Roman" w:cs="Times New Roman"/>
        </w:rPr>
        <w:t>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bookmarkStart w:id="0" w:name="page4"/>
      <w:bookmarkEnd w:id="0"/>
    </w:p>
    <w:p w:rsidR="004E5920" w:rsidRPr="00C6382E" w:rsidRDefault="004E5920" w:rsidP="004E5920">
      <w:pPr>
        <w:pStyle w:val="Odlomakpopisa"/>
        <w:numPr>
          <w:ilvl w:val="0"/>
          <w:numId w:val="1"/>
        </w:numPr>
        <w:tabs>
          <w:tab w:val="left" w:pos="700"/>
        </w:tabs>
        <w:spacing w:line="240" w:lineRule="atLeast"/>
        <w:jc w:val="both"/>
        <w:rPr>
          <w:rFonts w:ascii="Times New Roman" w:eastAsia="Times New Roman" w:hAnsi="Times New Roman" w:cs="Times New Roman"/>
        </w:rPr>
      </w:pPr>
      <w:r w:rsidRPr="00C6382E">
        <w:rPr>
          <w:rFonts w:ascii="Times New Roman" w:eastAsia="Times New Roman" w:hAnsi="Times New Roman" w:cs="Times New Roman"/>
        </w:rPr>
        <w:t>kada je to potrebno zbog obavljanja usluga ili radova na dovršenju započetih, a povezanih funkcionalnih ili prostornih cjelina,</w:t>
      </w:r>
    </w:p>
    <w:p w:rsidR="00564B26" w:rsidRPr="00C6382E" w:rsidRDefault="00564B26" w:rsidP="00564B26">
      <w:pPr>
        <w:pStyle w:val="Odlomakpopisa"/>
        <w:numPr>
          <w:ilvl w:val="0"/>
          <w:numId w:val="11"/>
        </w:numPr>
        <w:tabs>
          <w:tab w:val="left" w:pos="709"/>
        </w:tabs>
        <w:spacing w:line="240" w:lineRule="atLeast"/>
        <w:jc w:val="both"/>
        <w:rPr>
          <w:rFonts w:ascii="Times New Roman" w:eastAsia="Times New Roman" w:hAnsi="Times New Roman" w:cs="Times New Roman"/>
        </w:rPr>
      </w:pPr>
      <w:r w:rsidRPr="00C6382E">
        <w:rPr>
          <w:rFonts w:ascii="Times New Roman" w:eastAsia="Times New Roman" w:hAnsi="Times New Roman" w:cs="Times New Roman"/>
        </w:rPr>
        <w:t>za dodatne radove čija ukupna vrijednost ne smije prijeći  30% vrijednosti osnovnog ugovora, koji nisu bili uključeni u početni projekt niti u osnovni ugovor, ali su zbog nepredviđenih okolnosti postali nužni  za  izvođenje  radova  opisanih  u  njima,  pod  uvjetom  da  se  ugovor  sklopi  s  gospodarskim subjekt</w:t>
      </w:r>
      <w:r w:rsidR="00FC7248">
        <w:rPr>
          <w:rFonts w:ascii="Times New Roman" w:eastAsia="Times New Roman" w:hAnsi="Times New Roman" w:cs="Times New Roman"/>
        </w:rPr>
        <w:t>om koji izvršava osnovni ugovor,</w:t>
      </w:r>
      <w:r w:rsidR="000960FD">
        <w:rPr>
          <w:rFonts w:ascii="Times New Roman" w:eastAsia="Times New Roman" w:hAnsi="Times New Roman" w:cs="Times New Roman"/>
        </w:rPr>
        <w:t xml:space="preserve"> </w:t>
      </w:r>
      <w:r w:rsidR="00FC7248">
        <w:rPr>
          <w:rFonts w:ascii="Times New Roman" w:eastAsia="Times New Roman" w:hAnsi="Times New Roman" w:cs="Times New Roman"/>
        </w:rPr>
        <w:t>no</w:t>
      </w:r>
      <w:r w:rsidR="006F5302" w:rsidRPr="006F5302">
        <w:rPr>
          <w:rFonts w:ascii="Times New Roman" w:eastAsia="Times New Roman" w:hAnsi="Times New Roman" w:cs="Times New Roman"/>
        </w:rPr>
        <w:t xml:space="preserve"> </w:t>
      </w:r>
      <w:r w:rsidR="006F5302" w:rsidRPr="00C6382E">
        <w:rPr>
          <w:rFonts w:ascii="Times New Roman" w:eastAsia="Times New Roman" w:hAnsi="Times New Roman" w:cs="Times New Roman"/>
        </w:rPr>
        <w:t>povećanje vrijednosti osnovnog ugovora ni u kojem slučaju ne smije prijeći iznose pragova iz čl</w:t>
      </w:r>
      <w:r w:rsidR="00E848EB">
        <w:rPr>
          <w:rFonts w:ascii="Times New Roman" w:eastAsia="Times New Roman" w:hAnsi="Times New Roman" w:cs="Times New Roman"/>
        </w:rPr>
        <w:t>anka</w:t>
      </w:r>
      <w:r w:rsidR="006F5302" w:rsidRPr="00C6382E">
        <w:rPr>
          <w:rFonts w:ascii="Times New Roman" w:eastAsia="Times New Roman" w:hAnsi="Times New Roman" w:cs="Times New Roman"/>
        </w:rPr>
        <w:t xml:space="preserve"> 12. st</w:t>
      </w:r>
      <w:r w:rsidR="00E848EB">
        <w:rPr>
          <w:rFonts w:ascii="Times New Roman" w:eastAsia="Times New Roman" w:hAnsi="Times New Roman" w:cs="Times New Roman"/>
        </w:rPr>
        <w:t>avak</w:t>
      </w:r>
      <w:r w:rsidR="006F5302" w:rsidRPr="00C6382E">
        <w:rPr>
          <w:rFonts w:ascii="Times New Roman" w:eastAsia="Times New Roman" w:hAnsi="Times New Roman" w:cs="Times New Roman"/>
        </w:rPr>
        <w:t xml:space="preserve"> 1. ZJN</w:t>
      </w:r>
      <w:r w:rsidR="006F5302">
        <w:rPr>
          <w:rFonts w:ascii="Times New Roman" w:eastAsia="Times New Roman" w:hAnsi="Times New Roman" w:cs="Times New Roman"/>
        </w:rPr>
        <w:t>,</w:t>
      </w:r>
      <w:r w:rsidRPr="00C6382E">
        <w:rPr>
          <w:rFonts w:ascii="Times New Roman" w:eastAsia="Times New Roman" w:hAnsi="Times New Roman" w:cs="Times New Roman"/>
        </w:rPr>
        <w:t xml:space="preserve"> </w:t>
      </w:r>
    </w:p>
    <w:p w:rsidR="00564B26" w:rsidRPr="00C6382E" w:rsidRDefault="00564B26" w:rsidP="007215C8">
      <w:pPr>
        <w:pStyle w:val="Odlomakpopisa"/>
        <w:numPr>
          <w:ilvl w:val="0"/>
          <w:numId w:val="11"/>
        </w:numPr>
        <w:tabs>
          <w:tab w:val="left" w:pos="709"/>
        </w:tabs>
        <w:spacing w:line="240" w:lineRule="atLeast"/>
        <w:jc w:val="both"/>
        <w:rPr>
          <w:rFonts w:ascii="Times New Roman" w:eastAsia="Times New Roman" w:hAnsi="Times New Roman" w:cs="Times New Roman"/>
        </w:rPr>
      </w:pPr>
      <w:r w:rsidRPr="00C6382E">
        <w:rPr>
          <w:rFonts w:ascii="Times New Roman" w:eastAsia="Times New Roman" w:hAnsi="Times New Roman" w:cs="Times New Roman"/>
        </w:rPr>
        <w:t>za dodatne usluge čija ukupna vrijednost ne smije prijeći 30% vrijednosti osnovnog ugovora, koje nisu  bile  uključene  u  početni  projekt  niti  u  osnovni  ugovor,  ali  su  zbog  nepredviđenih  okolnosti postale nužne za pružanje usluga opisanih u njima, pod uvjetom da se ugovor sklopi s gospodarskim subjekt</w:t>
      </w:r>
      <w:r w:rsidR="00357A90">
        <w:rPr>
          <w:rFonts w:ascii="Times New Roman" w:eastAsia="Times New Roman" w:hAnsi="Times New Roman" w:cs="Times New Roman"/>
        </w:rPr>
        <w:t>om koji izvršava osnovni ugovor,</w:t>
      </w:r>
      <w:r w:rsidR="000960FD">
        <w:rPr>
          <w:rFonts w:ascii="Times New Roman" w:eastAsia="Times New Roman" w:hAnsi="Times New Roman" w:cs="Times New Roman"/>
        </w:rPr>
        <w:t xml:space="preserve"> </w:t>
      </w:r>
      <w:r w:rsidR="00357A90">
        <w:rPr>
          <w:rFonts w:ascii="Times New Roman" w:eastAsia="Times New Roman" w:hAnsi="Times New Roman" w:cs="Times New Roman"/>
        </w:rPr>
        <w:t xml:space="preserve">no </w:t>
      </w:r>
      <w:r w:rsidRPr="00C6382E">
        <w:rPr>
          <w:rFonts w:ascii="Times New Roman" w:eastAsia="Times New Roman" w:hAnsi="Times New Roman" w:cs="Times New Roman"/>
        </w:rPr>
        <w:t xml:space="preserve"> </w:t>
      </w:r>
    </w:p>
    <w:p w:rsidR="00564B26" w:rsidRPr="00C6382E" w:rsidRDefault="00564B26" w:rsidP="00357A90">
      <w:pPr>
        <w:pStyle w:val="Odlomakpopisa"/>
        <w:tabs>
          <w:tab w:val="left" w:pos="709"/>
        </w:tabs>
        <w:spacing w:line="240" w:lineRule="atLeast"/>
        <w:ind w:left="1065" w:firstLine="0"/>
        <w:jc w:val="both"/>
        <w:rPr>
          <w:rFonts w:ascii="Times New Roman" w:eastAsia="Times New Roman" w:hAnsi="Times New Roman" w:cs="Times New Roman"/>
        </w:rPr>
      </w:pPr>
      <w:r w:rsidRPr="00C6382E">
        <w:rPr>
          <w:rFonts w:ascii="Times New Roman" w:eastAsia="Times New Roman" w:hAnsi="Times New Roman" w:cs="Times New Roman"/>
        </w:rPr>
        <w:lastRenderedPageBreak/>
        <w:t>povećanje vrijednosti osnovnog ugovora ni u kojem slučaju ne smi</w:t>
      </w:r>
      <w:r w:rsidR="003A0B31">
        <w:rPr>
          <w:rFonts w:ascii="Times New Roman" w:eastAsia="Times New Roman" w:hAnsi="Times New Roman" w:cs="Times New Roman"/>
        </w:rPr>
        <w:t>je prijeći iznose pragova iz članka</w:t>
      </w:r>
      <w:r w:rsidRPr="00C6382E">
        <w:rPr>
          <w:rFonts w:ascii="Times New Roman" w:eastAsia="Times New Roman" w:hAnsi="Times New Roman" w:cs="Times New Roman"/>
        </w:rPr>
        <w:t xml:space="preserve"> 12. </w:t>
      </w:r>
      <w:r w:rsidR="00C6382E" w:rsidRPr="00C6382E">
        <w:rPr>
          <w:rFonts w:ascii="Times New Roman" w:eastAsia="Times New Roman" w:hAnsi="Times New Roman" w:cs="Times New Roman"/>
        </w:rPr>
        <w:t>st</w:t>
      </w:r>
      <w:r w:rsidR="003A0B31">
        <w:rPr>
          <w:rFonts w:ascii="Times New Roman" w:eastAsia="Times New Roman" w:hAnsi="Times New Roman" w:cs="Times New Roman"/>
        </w:rPr>
        <w:t>avak</w:t>
      </w:r>
      <w:r w:rsidR="00C6382E" w:rsidRPr="00C6382E">
        <w:rPr>
          <w:rFonts w:ascii="Times New Roman" w:eastAsia="Times New Roman" w:hAnsi="Times New Roman" w:cs="Times New Roman"/>
        </w:rPr>
        <w:t xml:space="preserve"> 1. ZJN</w:t>
      </w:r>
      <w:r w:rsidR="000960FD">
        <w:rPr>
          <w:rFonts w:ascii="Times New Roman" w:eastAsia="Times New Roman" w:hAnsi="Times New Roman" w:cs="Times New Roman"/>
        </w:rPr>
        <w:t>,</w:t>
      </w:r>
    </w:p>
    <w:p w:rsidR="00564B26" w:rsidRPr="00C6382E" w:rsidRDefault="00564B26" w:rsidP="00564B26">
      <w:pPr>
        <w:pStyle w:val="Odlomakpopisa"/>
        <w:numPr>
          <w:ilvl w:val="0"/>
          <w:numId w:val="11"/>
        </w:numPr>
        <w:tabs>
          <w:tab w:val="left" w:pos="709"/>
        </w:tabs>
        <w:spacing w:line="240" w:lineRule="atLeast"/>
        <w:jc w:val="both"/>
        <w:rPr>
          <w:rFonts w:ascii="Times New Roman" w:eastAsia="Times New Roman" w:hAnsi="Times New Roman" w:cs="Times New Roman"/>
        </w:rPr>
      </w:pPr>
      <w:r w:rsidRPr="00C6382E">
        <w:rPr>
          <w:rFonts w:ascii="Times New Roman" w:eastAsia="Times New Roman" w:hAnsi="Times New Roman" w:cs="Times New Roman"/>
        </w:rPr>
        <w:t xml:space="preserve">za dodatne isporuke robe od dobavljača iz osnovnog ugovora ako bi promjena dobavljača obvezala javnog  naručitelja  da  nabavi  robu  koja  ima  drugačije  tehničke  značajke  što  bi  rezultiralo nesukladnošću ili nerazmjernim tehničkim poteškoćama u radu i održavanju; </w:t>
      </w:r>
    </w:p>
    <w:p w:rsidR="009220D2" w:rsidRPr="009220D2" w:rsidRDefault="00564B26" w:rsidP="009220D2">
      <w:pPr>
        <w:pStyle w:val="Odlomakpopisa"/>
        <w:numPr>
          <w:ilvl w:val="0"/>
          <w:numId w:val="11"/>
        </w:numPr>
        <w:tabs>
          <w:tab w:val="left" w:pos="709"/>
        </w:tabs>
        <w:spacing w:line="240" w:lineRule="atLeast"/>
        <w:jc w:val="both"/>
      </w:pPr>
      <w:r w:rsidRPr="008D1308">
        <w:rPr>
          <w:rFonts w:ascii="Times New Roman" w:eastAsia="Times New Roman" w:hAnsi="Times New Roman" w:cs="Times New Roman"/>
        </w:rPr>
        <w:t>kod provedbe nabave koja zahtijeva žurnost,</w:t>
      </w:r>
      <w:r w:rsidR="008D1308" w:rsidRPr="008D1308">
        <w:rPr>
          <w:rFonts w:ascii="Times New Roman" w:hAnsi="Times New Roman" w:cs="Times New Roman"/>
        </w:rPr>
        <w:t xml:space="preserve"> </w:t>
      </w:r>
      <w:r w:rsidR="008D1308" w:rsidRPr="005E7F3E">
        <w:rPr>
          <w:rFonts w:ascii="Times New Roman" w:hAnsi="Times New Roman" w:cs="Times New Roman"/>
        </w:rPr>
        <w:t xml:space="preserve">odnosno ako bi zbog vremena potrebnog za provođenje redovite procedure prema ovoj Odluci, </w:t>
      </w:r>
      <w:r w:rsidR="008D1308">
        <w:rPr>
          <w:rFonts w:ascii="Times New Roman" w:hAnsi="Times New Roman" w:cs="Times New Roman"/>
        </w:rPr>
        <w:t xml:space="preserve">Općini </w:t>
      </w:r>
      <w:r w:rsidR="008D1308" w:rsidRPr="005E7F3E">
        <w:rPr>
          <w:rFonts w:ascii="Times New Roman" w:hAnsi="Times New Roman" w:cs="Times New Roman"/>
        </w:rPr>
        <w:t>bila prouzročena šteta</w:t>
      </w:r>
      <w:r w:rsidR="009220D2">
        <w:rPr>
          <w:rFonts w:ascii="Times New Roman" w:hAnsi="Times New Roman" w:cs="Times New Roman"/>
        </w:rPr>
        <w:t>,</w:t>
      </w:r>
    </w:p>
    <w:p w:rsidR="007E1083" w:rsidRPr="007E1083" w:rsidRDefault="00564B26" w:rsidP="009220D2">
      <w:pPr>
        <w:pStyle w:val="Odlomakpopisa"/>
        <w:numPr>
          <w:ilvl w:val="0"/>
          <w:numId w:val="11"/>
        </w:numPr>
        <w:tabs>
          <w:tab w:val="left" w:pos="709"/>
        </w:tabs>
        <w:spacing w:line="240" w:lineRule="atLeast"/>
        <w:jc w:val="both"/>
      </w:pPr>
      <w:r w:rsidRPr="009220D2">
        <w:rPr>
          <w:rFonts w:ascii="Times New Roman" w:eastAsia="Times New Roman" w:hAnsi="Times New Roman" w:cs="Times New Roman"/>
        </w:rPr>
        <w:t>te u ostalim slučajevima prema odluci Naručitelja</w:t>
      </w:r>
      <w:r w:rsidR="00235C67" w:rsidRPr="009220D2">
        <w:rPr>
          <w:rFonts w:ascii="Times New Roman" w:eastAsia="Times New Roman" w:hAnsi="Times New Roman" w:cs="Times New Roman"/>
        </w:rPr>
        <w:t>.</w:t>
      </w:r>
      <w:r w:rsidR="007E1083">
        <w:rPr>
          <w:rFonts w:ascii="Times New Roman" w:eastAsia="Times New Roman" w:hAnsi="Times New Roman" w:cs="Times New Roman"/>
        </w:rPr>
        <w:t xml:space="preserve"> </w:t>
      </w:r>
    </w:p>
    <w:p w:rsidR="007E1083" w:rsidRDefault="007E1083" w:rsidP="007E1083">
      <w:pPr>
        <w:tabs>
          <w:tab w:val="left" w:pos="709"/>
        </w:tabs>
        <w:spacing w:line="240" w:lineRule="atLeast"/>
        <w:jc w:val="both"/>
        <w:rPr>
          <w:rFonts w:ascii="Times New Roman" w:hAnsi="Times New Roman"/>
        </w:rPr>
      </w:pPr>
      <w:r>
        <w:rPr>
          <w:rFonts w:ascii="Times New Roman" w:hAnsi="Times New Roman"/>
        </w:rPr>
        <w:tab/>
      </w:r>
      <w:r>
        <w:rPr>
          <w:rFonts w:ascii="Times New Roman" w:hAnsi="Times New Roman"/>
        </w:rPr>
        <w:tab/>
      </w:r>
    </w:p>
    <w:p w:rsidR="00C97AE3" w:rsidRPr="002158D1" w:rsidRDefault="007E1083" w:rsidP="00543AFF">
      <w:pPr>
        <w:spacing w:line="240" w:lineRule="atLeast"/>
        <w:ind w:left="0" w:firstLine="705"/>
        <w:jc w:val="both"/>
      </w:pPr>
      <w:r w:rsidRPr="007E1083">
        <w:rPr>
          <w:rFonts w:ascii="Times New Roman" w:hAnsi="Times New Roman"/>
        </w:rPr>
        <w:t>Poziv na dostavu ponuda koji se upućuje najmanje 1 (jednom) gospodarskom subjektu u iznimnim slučajevima iz prethodnog stavka ovog članka ne objavljuje se na internetskim stranicama naručitelja</w:t>
      </w:r>
      <w:r w:rsidR="002158D1">
        <w:t>.</w:t>
      </w:r>
    </w:p>
    <w:p w:rsidR="00331BBE" w:rsidRPr="00331BBE" w:rsidRDefault="00331BBE" w:rsidP="00287F18">
      <w:pPr>
        <w:ind w:left="0" w:firstLine="0"/>
        <w:jc w:val="both"/>
        <w:rPr>
          <w:rFonts w:ascii="Times New Roman" w:hAnsi="Times New Roman" w:cs="Times New Roman"/>
        </w:rPr>
      </w:pPr>
      <w:r>
        <w:tab/>
      </w:r>
      <w:r w:rsidRPr="00331BBE">
        <w:rPr>
          <w:rFonts w:ascii="Times New Roman" w:hAnsi="Times New Roman" w:cs="Times New Roman"/>
        </w:rPr>
        <w:t>Pozivu na dostavu ponuda se može priložiti i dodatna dokumentacija koju čine skice, nacrti, planovi, projekti, studije i slični dokumenti, na temelju kojih su izrađeni troškovnici ili projektni zadatci</w:t>
      </w:r>
      <w:r w:rsidR="00A60D02">
        <w:rPr>
          <w:rFonts w:ascii="Times New Roman" w:hAnsi="Times New Roman" w:cs="Times New Roman"/>
        </w:rPr>
        <w:t>.</w:t>
      </w:r>
    </w:p>
    <w:p w:rsidR="00C97AE3" w:rsidRPr="005A09A2" w:rsidRDefault="005A09A2" w:rsidP="009822AC">
      <w:pPr>
        <w:spacing w:line="240" w:lineRule="atLeast"/>
        <w:ind w:left="0" w:firstLine="0"/>
        <w:jc w:val="both"/>
        <w:rPr>
          <w:rFonts w:ascii="Times New Roman" w:hAnsi="Times New Roman" w:cs="Times New Roman"/>
          <w:color w:val="FF0000"/>
        </w:rPr>
      </w:pPr>
      <w:r>
        <w:rPr>
          <w:rFonts w:ascii="Times New Roman" w:hAnsi="Times New Roman" w:cs="Times New Roman"/>
          <w:color w:val="FF0000"/>
        </w:rPr>
        <w:tab/>
      </w:r>
      <w:r w:rsidRPr="005A09A2">
        <w:rPr>
          <w:rFonts w:ascii="Times New Roman" w:hAnsi="Times New Roman" w:cs="Times New Roman"/>
        </w:rPr>
        <w:t>Poziv može sadržavati obrasce, predloške zahtijevanih dokumenata, izjave i sl. te prijedlog ugovora o jednostavnoj nabavi</w:t>
      </w:r>
      <w:r>
        <w:rPr>
          <w:rFonts w:ascii="Times New Roman" w:hAnsi="Times New Roman" w:cs="Times New Roman"/>
        </w:rPr>
        <w:t>.</w:t>
      </w:r>
    </w:p>
    <w:p w:rsidR="00C97AE3" w:rsidRDefault="00C97AE3" w:rsidP="0042469F">
      <w:pPr>
        <w:pStyle w:val="Tijeloteksta"/>
        <w:spacing w:after="0"/>
        <w:jc w:val="both"/>
        <w:rPr>
          <w:rFonts w:ascii="Times New Roman" w:hAnsi="Times New Roman"/>
        </w:rPr>
      </w:pPr>
    </w:p>
    <w:p w:rsidR="0042469F" w:rsidRPr="008918A6" w:rsidRDefault="0042469F" w:rsidP="0042469F">
      <w:pPr>
        <w:pStyle w:val="Tijeloteksta"/>
        <w:spacing w:after="0"/>
        <w:jc w:val="both"/>
        <w:rPr>
          <w:rFonts w:ascii="Times New Roman" w:hAnsi="Times New Roman"/>
          <w:b/>
        </w:rPr>
      </w:pPr>
      <w:r w:rsidRPr="008918A6">
        <w:rPr>
          <w:rFonts w:ascii="Times New Roman" w:hAnsi="Times New Roman"/>
          <w:b/>
        </w:rPr>
        <w:t>V. SADRŽAJ PONUDE</w:t>
      </w:r>
    </w:p>
    <w:p w:rsidR="0042469F" w:rsidRPr="0042469F" w:rsidRDefault="0042469F" w:rsidP="0042469F">
      <w:pPr>
        <w:pStyle w:val="Tijeloteksta"/>
        <w:spacing w:after="0"/>
        <w:jc w:val="center"/>
        <w:rPr>
          <w:rFonts w:ascii="Times New Roman" w:hAnsi="Times New Roman"/>
          <w:b/>
        </w:rPr>
      </w:pPr>
      <w:r w:rsidRPr="0042469F">
        <w:rPr>
          <w:rFonts w:ascii="Times New Roman" w:hAnsi="Times New Roman"/>
          <w:b/>
        </w:rPr>
        <w:t>Članak 1</w:t>
      </w:r>
      <w:r w:rsidR="00B85D95">
        <w:rPr>
          <w:rFonts w:ascii="Times New Roman" w:hAnsi="Times New Roman"/>
          <w:b/>
        </w:rPr>
        <w:t>2</w:t>
      </w:r>
      <w:r w:rsidRPr="0042469F">
        <w:rPr>
          <w:rFonts w:ascii="Times New Roman" w:hAnsi="Times New Roman"/>
          <w:b/>
        </w:rPr>
        <w:t>.</w:t>
      </w:r>
    </w:p>
    <w:p w:rsidR="0042469F" w:rsidRPr="000019B3" w:rsidRDefault="008918A6" w:rsidP="00BC378A">
      <w:pPr>
        <w:pStyle w:val="Tijeloteksta"/>
        <w:spacing w:after="0" w:line="240" w:lineRule="atLeast"/>
        <w:jc w:val="both"/>
        <w:rPr>
          <w:rFonts w:ascii="Times New Roman" w:hAnsi="Times New Roman"/>
        </w:rPr>
      </w:pPr>
      <w:r>
        <w:rPr>
          <w:rFonts w:ascii="Times New Roman" w:hAnsi="Times New Roman"/>
        </w:rPr>
        <w:tab/>
        <w:t>Pod ponudom u smislu ove Odluke podrazumijeva se pisana izjava volje ponuditelja da isporuči robu, pruži uslugu ili izvede radove sukladno uvjetima i zaht</w:t>
      </w:r>
      <w:r w:rsidR="00516B72">
        <w:rPr>
          <w:rFonts w:ascii="Times New Roman" w:hAnsi="Times New Roman"/>
        </w:rPr>
        <w:t>j</w:t>
      </w:r>
      <w:r>
        <w:rPr>
          <w:rFonts w:ascii="Times New Roman" w:hAnsi="Times New Roman"/>
        </w:rPr>
        <w:t>evima iz poziva na dostavu ponud</w:t>
      </w:r>
      <w:r w:rsidR="00516B72">
        <w:rPr>
          <w:rFonts w:ascii="Times New Roman" w:hAnsi="Times New Roman"/>
        </w:rPr>
        <w:t>a</w:t>
      </w:r>
      <w:r>
        <w:rPr>
          <w:rFonts w:ascii="Times New Roman" w:hAnsi="Times New Roman"/>
        </w:rPr>
        <w:t>.</w:t>
      </w:r>
    </w:p>
    <w:p w:rsidR="008918A6" w:rsidRDefault="008918A6" w:rsidP="00BC378A">
      <w:pPr>
        <w:spacing w:line="240" w:lineRule="atLeast"/>
        <w:ind w:hanging="6"/>
        <w:jc w:val="both"/>
        <w:rPr>
          <w:rFonts w:ascii="Times New Roman" w:hAnsi="Times New Roman" w:cs="Times New Roman"/>
        </w:rPr>
      </w:pPr>
      <w:r w:rsidRPr="008918A6">
        <w:rPr>
          <w:rFonts w:ascii="Times New Roman" w:hAnsi="Times New Roman" w:cs="Times New Roman"/>
        </w:rPr>
        <w:t>Sadržaj ponude i način izrade ponude određen je pozivom</w:t>
      </w:r>
      <w:r w:rsidR="00516B72">
        <w:rPr>
          <w:rFonts w:ascii="Times New Roman" w:hAnsi="Times New Roman" w:cs="Times New Roman"/>
        </w:rPr>
        <w:t xml:space="preserve"> na dostavu ponuda</w:t>
      </w:r>
      <w:r w:rsidRPr="008918A6">
        <w:rPr>
          <w:rFonts w:ascii="Times New Roman" w:hAnsi="Times New Roman" w:cs="Times New Roman"/>
        </w:rPr>
        <w:t>.</w:t>
      </w:r>
    </w:p>
    <w:p w:rsidR="00516B72" w:rsidRDefault="00516B72" w:rsidP="00BC378A">
      <w:pPr>
        <w:spacing w:line="240" w:lineRule="atLeast"/>
        <w:ind w:left="0" w:firstLine="0"/>
        <w:jc w:val="both"/>
        <w:rPr>
          <w:rFonts w:ascii="Times New Roman" w:hAnsi="Times New Roman" w:cs="Times New Roman"/>
        </w:rPr>
      </w:pPr>
      <w:r>
        <w:rPr>
          <w:rFonts w:ascii="Times New Roman" w:hAnsi="Times New Roman" w:cs="Times New Roman"/>
        </w:rPr>
        <w:tab/>
        <w:t xml:space="preserve">Pri izradi ponude gospodarski subjekt </w:t>
      </w:r>
      <w:r w:rsidR="009F513B">
        <w:rPr>
          <w:rFonts w:ascii="Times New Roman" w:hAnsi="Times New Roman" w:cs="Times New Roman"/>
        </w:rPr>
        <w:t xml:space="preserve">se </w:t>
      </w:r>
      <w:r>
        <w:rPr>
          <w:rFonts w:ascii="Times New Roman" w:hAnsi="Times New Roman" w:cs="Times New Roman"/>
        </w:rPr>
        <w:t>mora pridržavati zahtjeva i uvjeta iz poziva na dostavu ponuda i ne smije ih mijenjati i</w:t>
      </w:r>
      <w:r w:rsidR="009F513B">
        <w:rPr>
          <w:rFonts w:ascii="Times New Roman" w:hAnsi="Times New Roman" w:cs="Times New Roman"/>
        </w:rPr>
        <w:t>/ili</w:t>
      </w:r>
      <w:r>
        <w:rPr>
          <w:rFonts w:ascii="Times New Roman" w:hAnsi="Times New Roman" w:cs="Times New Roman"/>
        </w:rPr>
        <w:t xml:space="preserve"> nadopunjavati.</w:t>
      </w:r>
    </w:p>
    <w:p w:rsidR="008918A6" w:rsidRDefault="008918A6" w:rsidP="00BC378A">
      <w:pPr>
        <w:pStyle w:val="StandardWeb"/>
        <w:spacing w:line="240" w:lineRule="atLeast"/>
        <w:ind w:firstLine="708"/>
        <w:jc w:val="both"/>
        <w:rPr>
          <w:rFonts w:ascii="Times New Roman" w:hAnsi="Times New Roman" w:cs="Times New Roman"/>
          <w:color w:val="auto"/>
          <w:sz w:val="22"/>
          <w:szCs w:val="22"/>
        </w:rPr>
      </w:pPr>
      <w:r w:rsidRPr="006945DE">
        <w:rPr>
          <w:rFonts w:ascii="Times New Roman" w:hAnsi="Times New Roman" w:cs="Times New Roman"/>
          <w:color w:val="auto"/>
          <w:sz w:val="22"/>
          <w:szCs w:val="22"/>
        </w:rPr>
        <w:t>U roku za dostavu ponuda ponuditelj može izmijeniti svoju ponudu, nadopuniti je ili od nje odustati.</w:t>
      </w:r>
    </w:p>
    <w:p w:rsidR="008918A6" w:rsidRDefault="008918A6" w:rsidP="00BC378A">
      <w:pPr>
        <w:pStyle w:val="StandardWeb"/>
        <w:spacing w:line="240" w:lineRule="atLeast"/>
        <w:ind w:firstLine="708"/>
        <w:jc w:val="both"/>
        <w:rPr>
          <w:rFonts w:ascii="Times New Roman" w:hAnsi="Times New Roman" w:cs="Times New Roman"/>
          <w:color w:val="auto"/>
          <w:sz w:val="22"/>
          <w:szCs w:val="22"/>
        </w:rPr>
      </w:pPr>
      <w:r w:rsidRPr="006945DE">
        <w:rPr>
          <w:rFonts w:ascii="Times New Roman" w:hAnsi="Times New Roman" w:cs="Times New Roman"/>
          <w:color w:val="auto"/>
          <w:sz w:val="22"/>
          <w:szCs w:val="22"/>
        </w:rPr>
        <w:t xml:space="preserve">Na zahtjev </w:t>
      </w:r>
      <w:r w:rsidR="00516B72">
        <w:rPr>
          <w:rFonts w:ascii="Times New Roman" w:hAnsi="Times New Roman" w:cs="Times New Roman"/>
          <w:color w:val="auto"/>
          <w:sz w:val="22"/>
          <w:szCs w:val="22"/>
        </w:rPr>
        <w:t xml:space="preserve">naručitelja </w:t>
      </w:r>
      <w:r w:rsidRPr="006945DE">
        <w:rPr>
          <w:rFonts w:ascii="Times New Roman" w:hAnsi="Times New Roman" w:cs="Times New Roman"/>
          <w:color w:val="auto"/>
          <w:sz w:val="22"/>
          <w:szCs w:val="22"/>
        </w:rPr>
        <w:t>ponuditelj može produžiti rok valjanosti svoje ponude.</w:t>
      </w:r>
    </w:p>
    <w:p w:rsidR="00516B72" w:rsidRDefault="00516B72" w:rsidP="00BC378A">
      <w:pPr>
        <w:pStyle w:val="StandardWeb"/>
        <w:spacing w:line="240" w:lineRule="atLeast"/>
        <w:ind w:firstLine="708"/>
        <w:jc w:val="both"/>
        <w:rPr>
          <w:rFonts w:ascii="Times New Roman" w:hAnsi="Times New Roman" w:cs="Times New Roman"/>
          <w:color w:val="auto"/>
          <w:sz w:val="22"/>
          <w:szCs w:val="22"/>
        </w:rPr>
      </w:pPr>
      <w:r w:rsidRPr="00516B72">
        <w:rPr>
          <w:rFonts w:ascii="Times New Roman" w:hAnsi="Times New Roman" w:cs="Times New Roman"/>
          <w:color w:val="auto"/>
          <w:spacing w:val="-2"/>
          <w:sz w:val="22"/>
          <w:szCs w:val="22"/>
        </w:rPr>
        <w:t xml:space="preserve">Ponuda se izrađuje u pisanom obliku </w:t>
      </w:r>
      <w:r w:rsidRPr="00516B72">
        <w:rPr>
          <w:rFonts w:ascii="Times New Roman" w:hAnsi="Times New Roman" w:cs="Times New Roman"/>
          <w:color w:val="auto"/>
          <w:sz w:val="22"/>
          <w:szCs w:val="22"/>
        </w:rPr>
        <w:t>na hrvatskom jeziku i latiničnom pismu, a</w:t>
      </w:r>
      <w:r w:rsidRPr="00516B72">
        <w:rPr>
          <w:rFonts w:ascii="Times New Roman" w:hAnsi="Times New Roman" w:cs="Times New Roman"/>
          <w:color w:val="auto"/>
          <w:spacing w:val="-2"/>
          <w:sz w:val="22"/>
          <w:szCs w:val="22"/>
        </w:rPr>
        <w:t xml:space="preserve"> dostavlja se </w:t>
      </w:r>
      <w:r w:rsidRPr="00516B72">
        <w:rPr>
          <w:rFonts w:ascii="Times New Roman" w:hAnsi="Times New Roman" w:cs="Times New Roman"/>
          <w:color w:val="auto"/>
          <w:sz w:val="22"/>
          <w:szCs w:val="22"/>
        </w:rPr>
        <w:t>elektroničkim sredstvima,</w:t>
      </w:r>
      <w:r w:rsidRPr="00516B72">
        <w:rPr>
          <w:rFonts w:ascii="Times New Roman" w:hAnsi="Times New Roman" w:cs="Times New Roman"/>
          <w:color w:val="auto"/>
          <w:spacing w:val="-2"/>
          <w:sz w:val="22"/>
          <w:szCs w:val="22"/>
        </w:rPr>
        <w:t xml:space="preserve"> </w:t>
      </w:r>
      <w:r w:rsidRPr="00516B72">
        <w:rPr>
          <w:rFonts w:ascii="Times New Roman" w:hAnsi="Times New Roman" w:cs="Times New Roman"/>
          <w:color w:val="auto"/>
          <w:sz w:val="22"/>
          <w:szCs w:val="22"/>
        </w:rPr>
        <w:t>osobno, putem ovlaštenog pružatelja poštanskih usluga ili druge odgovarajuće kurirske službe, telefaksom ili njihovim kombiniranjem</w:t>
      </w:r>
      <w:r>
        <w:rPr>
          <w:rFonts w:ascii="Times New Roman" w:hAnsi="Times New Roman" w:cs="Times New Roman"/>
          <w:color w:val="auto"/>
          <w:sz w:val="22"/>
          <w:szCs w:val="22"/>
        </w:rPr>
        <w:t>.</w:t>
      </w:r>
    </w:p>
    <w:p w:rsidR="008918A6" w:rsidRPr="00516B72" w:rsidRDefault="0028004A" w:rsidP="00516B72">
      <w:pPr>
        <w:pStyle w:val="StandardWeb"/>
        <w:spacing w:line="240" w:lineRule="auto"/>
        <w:ind w:firstLine="708"/>
        <w:jc w:val="both"/>
        <w:rPr>
          <w:rFonts w:ascii="Times New Roman" w:hAnsi="Times New Roman" w:cs="Times New Roman"/>
          <w:color w:val="auto"/>
          <w:spacing w:val="-2"/>
          <w:sz w:val="22"/>
          <w:szCs w:val="22"/>
        </w:rPr>
      </w:pPr>
      <w:r>
        <w:rPr>
          <w:rFonts w:ascii="Times New Roman" w:hAnsi="Times New Roman" w:cs="Times New Roman"/>
          <w:color w:val="auto"/>
          <w:sz w:val="22"/>
          <w:szCs w:val="22"/>
        </w:rPr>
        <w:t>U postupcima jednostavne nabave za koje se provodi javno otvaranje ponuda, ponude</w:t>
      </w:r>
      <w:r w:rsidR="008918A6" w:rsidRPr="00516B72">
        <w:rPr>
          <w:rFonts w:ascii="Times New Roman" w:hAnsi="Times New Roman" w:cs="Times New Roman"/>
          <w:color w:val="auto"/>
          <w:sz w:val="22"/>
          <w:szCs w:val="22"/>
        </w:rPr>
        <w:t xml:space="preserve"> se dostavljaju u zatvorenoj omotnici, osobno ili putem ovlaštenog pružatelja poštanskih usluga ili druge odgovarajuće kurirske službe</w:t>
      </w:r>
      <w:r w:rsidR="00516B72">
        <w:rPr>
          <w:rFonts w:ascii="Times New Roman" w:hAnsi="Times New Roman" w:cs="Times New Roman"/>
          <w:color w:val="auto"/>
          <w:spacing w:val="-2"/>
          <w:sz w:val="22"/>
          <w:szCs w:val="22"/>
        </w:rPr>
        <w:t>, a n</w:t>
      </w:r>
      <w:r w:rsidR="008918A6" w:rsidRPr="00516B72">
        <w:rPr>
          <w:rFonts w:ascii="Times New Roman" w:hAnsi="Times New Roman" w:cs="Times New Roman"/>
          <w:color w:val="auto"/>
          <w:spacing w:val="-2"/>
          <w:sz w:val="22"/>
          <w:szCs w:val="22"/>
        </w:rPr>
        <w:t>a omotnici ponude mora biti naznačeno:</w:t>
      </w:r>
    </w:p>
    <w:p w:rsidR="008918A6" w:rsidRPr="00516B72" w:rsidRDefault="008918A6" w:rsidP="008918A6">
      <w:pPr>
        <w:widowControl w:val="0"/>
        <w:suppressAutoHyphens/>
        <w:autoSpaceDE w:val="0"/>
        <w:autoSpaceDN w:val="0"/>
        <w:adjustRightInd w:val="0"/>
        <w:jc w:val="both"/>
        <w:rPr>
          <w:rFonts w:ascii="Times New Roman" w:hAnsi="Times New Roman" w:cs="Times New Roman"/>
          <w:spacing w:val="-2"/>
        </w:rPr>
      </w:pPr>
      <w:r w:rsidRPr="00516B72">
        <w:rPr>
          <w:rFonts w:ascii="Times New Roman" w:hAnsi="Times New Roman" w:cs="Times New Roman"/>
          <w:spacing w:val="-2"/>
        </w:rPr>
        <w:t>-</w:t>
      </w:r>
      <w:r w:rsidRPr="00516B72">
        <w:rPr>
          <w:rFonts w:ascii="Times New Roman" w:hAnsi="Times New Roman" w:cs="Times New Roman"/>
          <w:spacing w:val="-2"/>
        </w:rPr>
        <w:tab/>
        <w:t>naziv i adresa naručitelja</w:t>
      </w:r>
    </w:p>
    <w:p w:rsidR="008918A6" w:rsidRPr="00516B72" w:rsidRDefault="008918A6" w:rsidP="008918A6">
      <w:pPr>
        <w:widowControl w:val="0"/>
        <w:suppressAutoHyphens/>
        <w:autoSpaceDE w:val="0"/>
        <w:autoSpaceDN w:val="0"/>
        <w:adjustRightInd w:val="0"/>
        <w:jc w:val="both"/>
        <w:rPr>
          <w:rFonts w:ascii="Times New Roman" w:hAnsi="Times New Roman" w:cs="Times New Roman"/>
          <w:spacing w:val="-2"/>
        </w:rPr>
      </w:pPr>
      <w:r w:rsidRPr="00516B72">
        <w:rPr>
          <w:rFonts w:ascii="Times New Roman" w:hAnsi="Times New Roman" w:cs="Times New Roman"/>
          <w:spacing w:val="-2"/>
        </w:rPr>
        <w:t>-</w:t>
      </w:r>
      <w:r w:rsidRPr="00516B72">
        <w:rPr>
          <w:rFonts w:ascii="Times New Roman" w:hAnsi="Times New Roman" w:cs="Times New Roman"/>
          <w:spacing w:val="-2"/>
        </w:rPr>
        <w:tab/>
        <w:t>naziv i adresa ponuditelja</w:t>
      </w:r>
    </w:p>
    <w:p w:rsidR="008918A6" w:rsidRPr="00516B72" w:rsidRDefault="008918A6" w:rsidP="008918A6">
      <w:pPr>
        <w:widowControl w:val="0"/>
        <w:suppressAutoHyphens/>
        <w:autoSpaceDE w:val="0"/>
        <w:autoSpaceDN w:val="0"/>
        <w:adjustRightInd w:val="0"/>
        <w:jc w:val="both"/>
        <w:rPr>
          <w:rFonts w:ascii="Times New Roman" w:hAnsi="Times New Roman" w:cs="Times New Roman"/>
          <w:spacing w:val="-2"/>
        </w:rPr>
      </w:pPr>
      <w:r w:rsidRPr="00516B72">
        <w:rPr>
          <w:rFonts w:ascii="Times New Roman" w:hAnsi="Times New Roman" w:cs="Times New Roman"/>
          <w:spacing w:val="-2"/>
        </w:rPr>
        <w:t>-</w:t>
      </w:r>
      <w:r w:rsidRPr="00516B72">
        <w:rPr>
          <w:rFonts w:ascii="Times New Roman" w:hAnsi="Times New Roman" w:cs="Times New Roman"/>
          <w:spacing w:val="-2"/>
        </w:rPr>
        <w:tab/>
      </w:r>
      <w:r w:rsidR="00E87EBB">
        <w:rPr>
          <w:rFonts w:ascii="Times New Roman" w:hAnsi="Times New Roman" w:cs="Times New Roman"/>
          <w:spacing w:val="-2"/>
        </w:rPr>
        <w:t xml:space="preserve">evidencijski </w:t>
      </w:r>
      <w:r w:rsidRPr="00516B72">
        <w:rPr>
          <w:rFonts w:ascii="Times New Roman" w:hAnsi="Times New Roman" w:cs="Times New Roman"/>
          <w:spacing w:val="-2"/>
        </w:rPr>
        <w:t>broj jednostavne nabave</w:t>
      </w:r>
    </w:p>
    <w:p w:rsidR="008918A6" w:rsidRPr="00516B72" w:rsidRDefault="008918A6" w:rsidP="008918A6">
      <w:pPr>
        <w:widowControl w:val="0"/>
        <w:suppressAutoHyphens/>
        <w:autoSpaceDE w:val="0"/>
        <w:autoSpaceDN w:val="0"/>
        <w:adjustRightInd w:val="0"/>
        <w:jc w:val="both"/>
        <w:rPr>
          <w:rFonts w:ascii="Times New Roman" w:hAnsi="Times New Roman" w:cs="Times New Roman"/>
          <w:spacing w:val="-2"/>
        </w:rPr>
      </w:pPr>
      <w:r w:rsidRPr="00516B72">
        <w:rPr>
          <w:rFonts w:ascii="Times New Roman" w:hAnsi="Times New Roman" w:cs="Times New Roman"/>
          <w:spacing w:val="-2"/>
        </w:rPr>
        <w:t>-</w:t>
      </w:r>
      <w:r w:rsidRPr="00516B72">
        <w:rPr>
          <w:rFonts w:ascii="Times New Roman" w:hAnsi="Times New Roman" w:cs="Times New Roman"/>
          <w:spacing w:val="-2"/>
        </w:rPr>
        <w:tab/>
        <w:t xml:space="preserve">naziv predmeta jednostavne nabave </w:t>
      </w:r>
    </w:p>
    <w:p w:rsidR="008918A6" w:rsidRDefault="008918A6" w:rsidP="008918A6">
      <w:pPr>
        <w:widowControl w:val="0"/>
        <w:suppressAutoHyphens/>
        <w:autoSpaceDE w:val="0"/>
        <w:autoSpaceDN w:val="0"/>
        <w:adjustRightInd w:val="0"/>
        <w:jc w:val="both"/>
        <w:rPr>
          <w:rFonts w:ascii="Times New Roman" w:hAnsi="Times New Roman" w:cs="Times New Roman"/>
          <w:spacing w:val="-2"/>
        </w:rPr>
      </w:pPr>
      <w:r w:rsidRPr="00516B72">
        <w:rPr>
          <w:rFonts w:ascii="Times New Roman" w:hAnsi="Times New Roman" w:cs="Times New Roman"/>
          <w:spacing w:val="-2"/>
        </w:rPr>
        <w:t>-</w:t>
      </w:r>
      <w:r w:rsidRPr="00516B72">
        <w:rPr>
          <w:rFonts w:ascii="Times New Roman" w:hAnsi="Times New Roman" w:cs="Times New Roman"/>
          <w:spacing w:val="-2"/>
        </w:rPr>
        <w:tab/>
        <w:t>naznaka "ne otvaraj".</w:t>
      </w:r>
    </w:p>
    <w:p w:rsidR="001F025B" w:rsidRDefault="00516B72" w:rsidP="0075684C">
      <w:pPr>
        <w:widowControl w:val="0"/>
        <w:suppressAutoHyphens/>
        <w:autoSpaceDE w:val="0"/>
        <w:autoSpaceDN w:val="0"/>
        <w:adjustRightInd w:val="0"/>
        <w:ind w:left="0" w:firstLine="708"/>
        <w:jc w:val="both"/>
        <w:rPr>
          <w:rFonts w:ascii="Times New Roman" w:hAnsi="Times New Roman" w:cs="Times New Roman"/>
        </w:rPr>
      </w:pPr>
      <w:r w:rsidRPr="00516B72">
        <w:rPr>
          <w:rFonts w:ascii="Times New Roman" w:hAnsi="Times New Roman" w:cs="Times New Roman"/>
        </w:rPr>
        <w:t>Ispravci u ponudi moraju biti izrađeni na način da su vidljivi (npr. nije dopustivo brisanje, premazivanje ili uklanjanje slova ili otisaka).</w:t>
      </w:r>
    </w:p>
    <w:p w:rsidR="00516B72" w:rsidRPr="00516B72" w:rsidRDefault="00516B72" w:rsidP="0075684C">
      <w:pPr>
        <w:widowControl w:val="0"/>
        <w:suppressAutoHyphens/>
        <w:autoSpaceDE w:val="0"/>
        <w:autoSpaceDN w:val="0"/>
        <w:adjustRightInd w:val="0"/>
        <w:ind w:left="0" w:firstLine="708"/>
        <w:jc w:val="both"/>
        <w:rPr>
          <w:rFonts w:ascii="Times New Roman" w:hAnsi="Times New Roman" w:cs="Times New Roman"/>
        </w:rPr>
      </w:pPr>
      <w:r w:rsidRPr="00516B72">
        <w:rPr>
          <w:rFonts w:ascii="Times New Roman" w:hAnsi="Times New Roman" w:cs="Times New Roman"/>
        </w:rPr>
        <w:t xml:space="preserve"> Ispravci moraju uz navod datuma ispravka biti potvrđeni potpisom ponuditelja.</w:t>
      </w:r>
    </w:p>
    <w:p w:rsidR="00933E54" w:rsidRDefault="00933E54" w:rsidP="00933E54">
      <w:pPr>
        <w:ind w:left="0" w:firstLine="0"/>
        <w:jc w:val="both"/>
        <w:rPr>
          <w:rFonts w:ascii="Times New Roman" w:hAnsi="Times New Roman" w:cs="Times New Roman"/>
        </w:rPr>
      </w:pPr>
    </w:p>
    <w:p w:rsidR="00933E54" w:rsidRDefault="00933E54" w:rsidP="00933E54">
      <w:pPr>
        <w:ind w:left="0" w:firstLine="0"/>
        <w:jc w:val="center"/>
        <w:rPr>
          <w:rFonts w:ascii="Times New Roman" w:hAnsi="Times New Roman" w:cs="Times New Roman"/>
          <w:b/>
        </w:rPr>
      </w:pPr>
      <w:r w:rsidRPr="00933E54">
        <w:rPr>
          <w:rFonts w:ascii="Times New Roman" w:hAnsi="Times New Roman" w:cs="Times New Roman"/>
          <w:b/>
        </w:rPr>
        <w:t>Članak 1</w:t>
      </w:r>
      <w:r w:rsidR="00B85D95">
        <w:rPr>
          <w:rFonts w:ascii="Times New Roman" w:hAnsi="Times New Roman" w:cs="Times New Roman"/>
          <w:b/>
        </w:rPr>
        <w:t>3</w:t>
      </w:r>
      <w:r w:rsidRPr="00933E54">
        <w:rPr>
          <w:rFonts w:ascii="Times New Roman" w:hAnsi="Times New Roman" w:cs="Times New Roman"/>
          <w:b/>
        </w:rPr>
        <w:t>.</w:t>
      </w:r>
    </w:p>
    <w:p w:rsidR="00933E54" w:rsidRDefault="00933E54" w:rsidP="00933E54">
      <w:pPr>
        <w:ind w:left="0" w:firstLine="708"/>
        <w:jc w:val="both"/>
        <w:rPr>
          <w:rFonts w:ascii="Times New Roman" w:hAnsi="Times New Roman" w:cs="Times New Roman"/>
        </w:rPr>
      </w:pPr>
      <w:r>
        <w:rPr>
          <w:rFonts w:ascii="Times New Roman" w:hAnsi="Times New Roman" w:cs="Times New Roman"/>
        </w:rPr>
        <w:t>U roku za dostavu ponuda gospodarski subjekti mogu zatražiti objašnjenja ili izmjene vezane uz poziv na dostavu ponuda.</w:t>
      </w:r>
    </w:p>
    <w:p w:rsidR="008918A6" w:rsidRPr="00933E54" w:rsidRDefault="00933E54" w:rsidP="00933E54">
      <w:pPr>
        <w:ind w:left="0" w:firstLine="0"/>
        <w:jc w:val="both"/>
        <w:rPr>
          <w:rFonts w:ascii="Times New Roman" w:hAnsi="Times New Roman" w:cs="Times New Roman"/>
          <w:i/>
        </w:rPr>
      </w:pPr>
      <w:r>
        <w:rPr>
          <w:rFonts w:ascii="Times New Roman" w:hAnsi="Times New Roman" w:cs="Times New Roman"/>
        </w:rPr>
        <w:tab/>
      </w:r>
      <w:r w:rsidR="008918A6" w:rsidRPr="00933E54">
        <w:rPr>
          <w:rFonts w:ascii="Times New Roman" w:hAnsi="Times New Roman" w:cs="Times New Roman"/>
        </w:rPr>
        <w:t xml:space="preserve">Komunikacija i svaka druga razmjena informacija između </w:t>
      </w:r>
      <w:r w:rsidRPr="00933E54">
        <w:rPr>
          <w:rFonts w:ascii="Times New Roman" w:hAnsi="Times New Roman" w:cs="Times New Roman"/>
        </w:rPr>
        <w:t>naručitelja</w:t>
      </w:r>
      <w:r w:rsidR="008918A6" w:rsidRPr="00933E54">
        <w:rPr>
          <w:rFonts w:ascii="Times New Roman" w:hAnsi="Times New Roman" w:cs="Times New Roman"/>
        </w:rPr>
        <w:t xml:space="preserve"> i gospodarskih subjekata može se obavljati elektroničkim sredstvima, putem ovlaštenog pružatelja poštanskih usluga ili druge odgovarajuće kurirske službe, telefaksom ili njihovim kombiniranjem, te ne smiju gospodarskim subjektima ograničavati pristup nadmetanju.</w:t>
      </w:r>
    </w:p>
    <w:p w:rsidR="008918A6" w:rsidRDefault="008918A6" w:rsidP="006D1E55">
      <w:pPr>
        <w:ind w:left="0" w:firstLine="0"/>
        <w:rPr>
          <w:rFonts w:ascii="Times New Roman" w:hAnsi="Times New Roman" w:cs="Times New Roman"/>
        </w:rPr>
      </w:pPr>
    </w:p>
    <w:p w:rsidR="006D1E55" w:rsidRDefault="006D1E55" w:rsidP="006D1E55">
      <w:pPr>
        <w:ind w:left="0" w:firstLine="0"/>
        <w:rPr>
          <w:rFonts w:ascii="Times New Roman" w:hAnsi="Times New Roman" w:cs="Times New Roman"/>
        </w:rPr>
      </w:pPr>
    </w:p>
    <w:p w:rsidR="006D1E55" w:rsidRDefault="006D1E55" w:rsidP="006D1E55">
      <w:pPr>
        <w:ind w:left="0" w:firstLine="0"/>
        <w:rPr>
          <w:rFonts w:ascii="Times New Roman" w:hAnsi="Times New Roman" w:cs="Times New Roman"/>
        </w:rPr>
      </w:pPr>
    </w:p>
    <w:p w:rsidR="006D1E55" w:rsidRDefault="006D1E55" w:rsidP="006D1E55">
      <w:pPr>
        <w:ind w:left="0" w:firstLine="0"/>
        <w:rPr>
          <w:rFonts w:ascii="Times New Roman" w:hAnsi="Times New Roman" w:cs="Times New Roman"/>
        </w:rPr>
      </w:pPr>
    </w:p>
    <w:p w:rsidR="006D1E55" w:rsidRDefault="006D1E55" w:rsidP="006D1E55">
      <w:pPr>
        <w:ind w:left="0" w:firstLine="0"/>
        <w:rPr>
          <w:rFonts w:ascii="Times New Roman" w:hAnsi="Times New Roman" w:cs="Times New Roman"/>
        </w:rPr>
      </w:pPr>
    </w:p>
    <w:p w:rsidR="006D1E55" w:rsidRPr="006945DE" w:rsidRDefault="006D1E55" w:rsidP="006D1E55">
      <w:pPr>
        <w:ind w:left="0" w:firstLine="0"/>
      </w:pPr>
    </w:p>
    <w:p w:rsidR="0070573D" w:rsidRPr="00B85D95" w:rsidRDefault="0042469F" w:rsidP="0070573D">
      <w:pPr>
        <w:pStyle w:val="Tijeloteksta"/>
        <w:spacing w:after="0"/>
        <w:jc w:val="both"/>
        <w:rPr>
          <w:rFonts w:ascii="Times New Roman" w:hAnsi="Times New Roman"/>
          <w:b/>
        </w:rPr>
      </w:pPr>
      <w:r>
        <w:rPr>
          <w:rFonts w:ascii="Times New Roman" w:hAnsi="Times New Roman"/>
          <w:b/>
        </w:rPr>
        <w:t>V</w:t>
      </w:r>
      <w:r w:rsidR="008918A6">
        <w:rPr>
          <w:rFonts w:ascii="Times New Roman" w:hAnsi="Times New Roman"/>
          <w:b/>
        </w:rPr>
        <w:t>I</w:t>
      </w:r>
      <w:r w:rsidR="0070573D" w:rsidRPr="00761928">
        <w:rPr>
          <w:rFonts w:ascii="Times New Roman" w:hAnsi="Times New Roman"/>
          <w:b/>
        </w:rPr>
        <w:t xml:space="preserve">. </w:t>
      </w:r>
      <w:r w:rsidR="00B85D95" w:rsidRPr="00B85D95">
        <w:rPr>
          <w:rFonts w:ascii="Times New Roman" w:hAnsi="Times New Roman"/>
          <w:b/>
        </w:rPr>
        <w:t>OSNOVE ZA ISKLJUČENJE GOSPODARSKOG SUBJEKTA, KRITERIJI ZA ODABIR GOSPODARSKOG SUBJEKTA I JAMSTVA</w:t>
      </w:r>
    </w:p>
    <w:p w:rsidR="0070573D" w:rsidRPr="00761928" w:rsidRDefault="0070573D" w:rsidP="0070573D">
      <w:pPr>
        <w:pStyle w:val="Tijeloteksta"/>
        <w:spacing w:after="0"/>
        <w:jc w:val="both"/>
        <w:rPr>
          <w:rFonts w:ascii="Times New Roman" w:hAnsi="Times New Roman"/>
          <w:b/>
        </w:rPr>
      </w:pPr>
    </w:p>
    <w:p w:rsidR="0070573D" w:rsidRPr="00761928" w:rsidRDefault="0070573D" w:rsidP="0070573D">
      <w:pPr>
        <w:pStyle w:val="Tijeloteksta"/>
        <w:spacing w:after="0"/>
        <w:jc w:val="center"/>
        <w:rPr>
          <w:rFonts w:ascii="Times New Roman" w:hAnsi="Times New Roman"/>
          <w:b/>
        </w:rPr>
      </w:pPr>
      <w:r w:rsidRPr="00761928">
        <w:rPr>
          <w:rFonts w:ascii="Times New Roman" w:hAnsi="Times New Roman"/>
          <w:b/>
        </w:rPr>
        <w:t xml:space="preserve">Članak </w:t>
      </w:r>
      <w:r w:rsidR="00933E54">
        <w:rPr>
          <w:rFonts w:ascii="Times New Roman" w:hAnsi="Times New Roman"/>
          <w:b/>
        </w:rPr>
        <w:t>1</w:t>
      </w:r>
      <w:r w:rsidR="00B85D95">
        <w:rPr>
          <w:rFonts w:ascii="Times New Roman" w:hAnsi="Times New Roman"/>
          <w:b/>
        </w:rPr>
        <w:t>4</w:t>
      </w:r>
      <w:r w:rsidRPr="00761928">
        <w:rPr>
          <w:rFonts w:ascii="Times New Roman" w:hAnsi="Times New Roman"/>
          <w:b/>
        </w:rPr>
        <w:t>.</w:t>
      </w:r>
    </w:p>
    <w:p w:rsidR="0070573D" w:rsidRDefault="0070573D" w:rsidP="0042469F">
      <w:pPr>
        <w:pStyle w:val="Tijeloteksta"/>
        <w:spacing w:after="0"/>
        <w:ind w:firstLine="708"/>
        <w:jc w:val="both"/>
        <w:rPr>
          <w:rFonts w:ascii="Times New Roman" w:hAnsi="Times New Roman"/>
        </w:rPr>
      </w:pPr>
      <w:r w:rsidRPr="00761928">
        <w:rPr>
          <w:rFonts w:ascii="Times New Roman" w:hAnsi="Times New Roman"/>
        </w:rPr>
        <w:t>Za</w:t>
      </w:r>
      <w:r w:rsidR="005A09A2">
        <w:rPr>
          <w:rFonts w:ascii="Times New Roman" w:hAnsi="Times New Roman"/>
        </w:rPr>
        <w:t xml:space="preserve"> jednostavnu </w:t>
      </w:r>
      <w:r w:rsidRPr="00761928">
        <w:rPr>
          <w:rFonts w:ascii="Times New Roman" w:hAnsi="Times New Roman"/>
        </w:rPr>
        <w:t xml:space="preserve"> nabav</w:t>
      </w:r>
      <w:r w:rsidR="005A09A2">
        <w:rPr>
          <w:rFonts w:ascii="Times New Roman" w:hAnsi="Times New Roman"/>
        </w:rPr>
        <w:t>u čij</w:t>
      </w:r>
      <w:r w:rsidR="00DB3AF6">
        <w:rPr>
          <w:rFonts w:ascii="Times New Roman" w:hAnsi="Times New Roman"/>
        </w:rPr>
        <w:t>a</w:t>
      </w:r>
      <w:r w:rsidR="005A09A2">
        <w:rPr>
          <w:rFonts w:ascii="Times New Roman" w:hAnsi="Times New Roman"/>
        </w:rPr>
        <w:t xml:space="preserve"> je procijenjena vrijednost</w:t>
      </w:r>
      <w:r w:rsidRPr="00761928">
        <w:rPr>
          <w:rFonts w:ascii="Times New Roman" w:hAnsi="Times New Roman"/>
        </w:rPr>
        <w:t xml:space="preserve"> već</w:t>
      </w:r>
      <w:r w:rsidR="00981611">
        <w:rPr>
          <w:rFonts w:ascii="Times New Roman" w:hAnsi="Times New Roman"/>
        </w:rPr>
        <w:t>a od 70</w:t>
      </w:r>
      <w:r w:rsidRPr="00761928">
        <w:rPr>
          <w:rFonts w:ascii="Times New Roman" w:hAnsi="Times New Roman"/>
        </w:rPr>
        <w:t>.000,00 kuna</w:t>
      </w:r>
      <w:r w:rsidR="00986AC9">
        <w:rPr>
          <w:rFonts w:ascii="Times New Roman" w:hAnsi="Times New Roman"/>
        </w:rPr>
        <w:t xml:space="preserve"> (bez PDV-a)</w:t>
      </w:r>
      <w:r w:rsidRPr="00761928">
        <w:rPr>
          <w:rFonts w:ascii="Times New Roman" w:hAnsi="Times New Roman"/>
        </w:rPr>
        <w:t>,</w:t>
      </w:r>
      <w:r w:rsidR="00DB3AF6">
        <w:rPr>
          <w:rFonts w:ascii="Times New Roman" w:hAnsi="Times New Roman"/>
        </w:rPr>
        <w:t>a manja od 200.000,00 kuna</w:t>
      </w:r>
      <w:r w:rsidR="00986AC9">
        <w:rPr>
          <w:rFonts w:ascii="Times New Roman" w:hAnsi="Times New Roman"/>
        </w:rPr>
        <w:t xml:space="preserve"> (bez PDV-a)</w:t>
      </w:r>
      <w:r w:rsidR="00DB3AF6">
        <w:rPr>
          <w:rFonts w:ascii="Times New Roman" w:hAnsi="Times New Roman"/>
        </w:rPr>
        <w:t xml:space="preserve"> za robu i usluge, </w:t>
      </w:r>
      <w:r w:rsidR="00981611">
        <w:rPr>
          <w:rFonts w:ascii="Times New Roman" w:hAnsi="Times New Roman"/>
        </w:rPr>
        <w:t>odnosno manja</w:t>
      </w:r>
      <w:r w:rsidR="00DB3AF6">
        <w:rPr>
          <w:rFonts w:ascii="Times New Roman" w:hAnsi="Times New Roman"/>
        </w:rPr>
        <w:t xml:space="preserve"> od 500.000,00 kuna </w:t>
      </w:r>
      <w:r w:rsidR="00986AC9">
        <w:rPr>
          <w:rFonts w:ascii="Times New Roman" w:hAnsi="Times New Roman"/>
        </w:rPr>
        <w:t xml:space="preserve">(bez PDV-a) </w:t>
      </w:r>
      <w:r w:rsidR="00DB3AF6">
        <w:rPr>
          <w:rFonts w:ascii="Times New Roman" w:hAnsi="Times New Roman"/>
        </w:rPr>
        <w:t>za radove,</w:t>
      </w:r>
      <w:r w:rsidRPr="00761928">
        <w:rPr>
          <w:rFonts w:ascii="Times New Roman" w:hAnsi="Times New Roman"/>
        </w:rPr>
        <w:t xml:space="preserve"> </w:t>
      </w:r>
      <w:r w:rsidR="00981611">
        <w:rPr>
          <w:rFonts w:ascii="Times New Roman" w:hAnsi="Times New Roman"/>
        </w:rPr>
        <w:t xml:space="preserve">te u slučajevima iz članka 10. ove Odluke, </w:t>
      </w:r>
      <w:r w:rsidRPr="00761928">
        <w:rPr>
          <w:rFonts w:ascii="Times New Roman" w:hAnsi="Times New Roman"/>
        </w:rPr>
        <w:t>Naručitelj može u pozivu za dostavu ponuda</w:t>
      </w:r>
      <w:r w:rsidR="00D632C8">
        <w:rPr>
          <w:rFonts w:ascii="Times New Roman" w:hAnsi="Times New Roman"/>
        </w:rPr>
        <w:t xml:space="preserve"> </w:t>
      </w:r>
      <w:r w:rsidRPr="00761928">
        <w:rPr>
          <w:rFonts w:ascii="Times New Roman" w:hAnsi="Times New Roman"/>
        </w:rPr>
        <w:t xml:space="preserve">odrediti </w:t>
      </w:r>
      <w:r w:rsidR="00981611">
        <w:rPr>
          <w:rFonts w:ascii="Times New Roman" w:hAnsi="Times New Roman"/>
        </w:rPr>
        <w:t>osnove za isključenje gospodarskog subjekta</w:t>
      </w:r>
      <w:r w:rsidR="00D632C8">
        <w:rPr>
          <w:rFonts w:ascii="Times New Roman" w:hAnsi="Times New Roman"/>
        </w:rPr>
        <w:t xml:space="preserve"> i</w:t>
      </w:r>
      <w:r w:rsidRPr="00761928">
        <w:rPr>
          <w:rFonts w:ascii="Times New Roman" w:hAnsi="Times New Roman"/>
        </w:rPr>
        <w:t xml:space="preserve"> </w:t>
      </w:r>
      <w:r w:rsidR="00981611" w:rsidRPr="00981611">
        <w:rPr>
          <w:rFonts w:ascii="Times New Roman" w:hAnsi="Times New Roman"/>
        </w:rPr>
        <w:t>kriterij</w:t>
      </w:r>
      <w:r w:rsidR="00D632C8">
        <w:rPr>
          <w:rFonts w:ascii="Times New Roman" w:hAnsi="Times New Roman"/>
        </w:rPr>
        <w:t>e za odabir gospodarskog subjekta, te zatražiti dostavu jamstva, uz odgovarajuću primjenu odredaba ZJN.</w:t>
      </w:r>
    </w:p>
    <w:p w:rsidR="00DB3AF6" w:rsidRPr="00D632C8" w:rsidRDefault="00653092" w:rsidP="0042469F">
      <w:pPr>
        <w:pStyle w:val="Tijeloteksta"/>
        <w:spacing w:after="0"/>
        <w:ind w:firstLine="708"/>
        <w:jc w:val="both"/>
        <w:rPr>
          <w:rFonts w:ascii="Times New Roman" w:hAnsi="Times New Roman"/>
        </w:rPr>
      </w:pPr>
      <w:r>
        <w:rPr>
          <w:rFonts w:ascii="Times New Roman" w:hAnsi="Times New Roman"/>
        </w:rPr>
        <w:t>Opseg podataka iz prethodnog</w:t>
      </w:r>
      <w:r w:rsidR="00DB3AF6" w:rsidRPr="00D632C8">
        <w:rPr>
          <w:rFonts w:ascii="Times New Roman" w:hAnsi="Times New Roman"/>
        </w:rPr>
        <w:t xml:space="preserve"> stavka ovoga članka sadržanih u pozivu ovisi o predmetu jednostavne nabave.</w:t>
      </w:r>
    </w:p>
    <w:p w:rsidR="0070573D" w:rsidRPr="00761928" w:rsidRDefault="0070573D" w:rsidP="0070573D">
      <w:pPr>
        <w:pStyle w:val="Tijeloteksta"/>
        <w:spacing w:after="0"/>
        <w:jc w:val="both"/>
        <w:rPr>
          <w:rFonts w:ascii="Times New Roman" w:hAnsi="Times New Roman"/>
        </w:rPr>
      </w:pPr>
    </w:p>
    <w:p w:rsidR="0070573D" w:rsidRPr="00761928" w:rsidRDefault="00F86A10" w:rsidP="0070573D">
      <w:pPr>
        <w:pStyle w:val="Tijeloteksta"/>
        <w:spacing w:after="0"/>
        <w:jc w:val="both"/>
        <w:rPr>
          <w:rFonts w:ascii="Times New Roman" w:hAnsi="Times New Roman"/>
          <w:b/>
        </w:rPr>
      </w:pPr>
      <w:r>
        <w:rPr>
          <w:rFonts w:ascii="Times New Roman" w:hAnsi="Times New Roman"/>
          <w:b/>
        </w:rPr>
        <w:t>VII</w:t>
      </w:r>
      <w:r w:rsidR="0070573D" w:rsidRPr="00761928">
        <w:rPr>
          <w:rFonts w:ascii="Times New Roman" w:hAnsi="Times New Roman"/>
          <w:b/>
        </w:rPr>
        <w:t>. OTVARANJE, PREGLED I OCJENA PONUDA</w:t>
      </w:r>
    </w:p>
    <w:p w:rsidR="0070573D" w:rsidRPr="00761928" w:rsidRDefault="0070573D" w:rsidP="0070573D">
      <w:pPr>
        <w:pStyle w:val="Tijeloteksta"/>
        <w:spacing w:after="0"/>
        <w:jc w:val="both"/>
        <w:rPr>
          <w:rFonts w:ascii="Times New Roman" w:hAnsi="Times New Roman"/>
          <w:b/>
        </w:rPr>
      </w:pPr>
    </w:p>
    <w:p w:rsidR="0070573D" w:rsidRPr="00761928" w:rsidRDefault="0070573D" w:rsidP="0070573D">
      <w:pPr>
        <w:pStyle w:val="Tijeloteksta"/>
        <w:spacing w:after="0"/>
        <w:jc w:val="center"/>
        <w:rPr>
          <w:rFonts w:ascii="Times New Roman" w:hAnsi="Times New Roman"/>
          <w:b/>
        </w:rPr>
      </w:pPr>
      <w:r w:rsidRPr="00761928">
        <w:rPr>
          <w:rFonts w:ascii="Times New Roman" w:hAnsi="Times New Roman"/>
          <w:b/>
        </w:rPr>
        <w:t>Članak 1</w:t>
      </w:r>
      <w:r w:rsidR="00F86A10">
        <w:rPr>
          <w:rFonts w:ascii="Times New Roman" w:hAnsi="Times New Roman"/>
          <w:b/>
        </w:rPr>
        <w:t>5</w:t>
      </w:r>
      <w:r w:rsidRPr="00761928">
        <w:rPr>
          <w:rFonts w:ascii="Times New Roman" w:hAnsi="Times New Roman"/>
          <w:b/>
        </w:rPr>
        <w:t>.</w:t>
      </w:r>
    </w:p>
    <w:p w:rsidR="002219A6" w:rsidRPr="002219A6" w:rsidRDefault="002219A6" w:rsidP="002219A6">
      <w:pPr>
        <w:ind w:left="0" w:firstLine="708"/>
        <w:jc w:val="both"/>
        <w:rPr>
          <w:rFonts w:ascii="Times New Roman" w:hAnsi="Times New Roman" w:cs="Times New Roman"/>
        </w:rPr>
      </w:pPr>
      <w:r w:rsidRPr="002219A6">
        <w:rPr>
          <w:rFonts w:ascii="Times New Roman" w:hAnsi="Times New Roman" w:cs="Times New Roman"/>
        </w:rPr>
        <w:t xml:space="preserve">Javno otvaranje ponuda </w:t>
      </w:r>
      <w:r>
        <w:rPr>
          <w:rFonts w:ascii="Times New Roman" w:hAnsi="Times New Roman" w:cs="Times New Roman"/>
        </w:rPr>
        <w:t xml:space="preserve">se </w:t>
      </w:r>
      <w:r w:rsidRPr="002219A6">
        <w:rPr>
          <w:rFonts w:ascii="Times New Roman" w:hAnsi="Times New Roman" w:cs="Times New Roman"/>
        </w:rPr>
        <w:t>provodi za postupke nabave:</w:t>
      </w:r>
    </w:p>
    <w:p w:rsidR="002219A6" w:rsidRPr="002219A6" w:rsidRDefault="002219A6" w:rsidP="002219A6">
      <w:pPr>
        <w:pStyle w:val="ListParagraph1"/>
        <w:tabs>
          <w:tab w:val="left" w:pos="720"/>
        </w:tabs>
        <w:ind w:left="708" w:hanging="708"/>
        <w:jc w:val="both"/>
        <w:rPr>
          <w:sz w:val="22"/>
          <w:szCs w:val="22"/>
        </w:rPr>
      </w:pPr>
      <w:r w:rsidRPr="002219A6">
        <w:rPr>
          <w:sz w:val="22"/>
          <w:szCs w:val="22"/>
        </w:rPr>
        <w:t>-</w:t>
      </w:r>
      <w:r w:rsidRPr="002219A6">
        <w:rPr>
          <w:sz w:val="22"/>
          <w:szCs w:val="22"/>
        </w:rPr>
        <w:tab/>
        <w:t>roba i usluga procijenjene v</w:t>
      </w:r>
      <w:r>
        <w:rPr>
          <w:sz w:val="22"/>
          <w:szCs w:val="22"/>
        </w:rPr>
        <w:t>rijednosti jednake ili veće od 10</w:t>
      </w:r>
      <w:r w:rsidRPr="002219A6">
        <w:rPr>
          <w:sz w:val="22"/>
          <w:szCs w:val="22"/>
        </w:rPr>
        <w:t>0.000,00 kuna</w:t>
      </w:r>
      <w:r w:rsidR="00465CDC">
        <w:rPr>
          <w:sz w:val="22"/>
          <w:szCs w:val="22"/>
        </w:rPr>
        <w:t xml:space="preserve"> (bez PDV-a)</w:t>
      </w:r>
      <w:r w:rsidRPr="002219A6">
        <w:rPr>
          <w:sz w:val="22"/>
          <w:szCs w:val="22"/>
        </w:rPr>
        <w:t>, a manje od 200.000,00 kuna</w:t>
      </w:r>
      <w:r w:rsidR="00465CDC">
        <w:rPr>
          <w:sz w:val="22"/>
          <w:szCs w:val="22"/>
        </w:rPr>
        <w:t xml:space="preserve"> (bez PDV-a)</w:t>
      </w:r>
      <w:r w:rsidRPr="002219A6">
        <w:rPr>
          <w:sz w:val="22"/>
          <w:szCs w:val="22"/>
        </w:rPr>
        <w:t xml:space="preserve"> i</w:t>
      </w:r>
    </w:p>
    <w:p w:rsidR="002219A6" w:rsidRDefault="002219A6" w:rsidP="002219A6">
      <w:pPr>
        <w:ind w:left="705" w:hanging="708"/>
        <w:contextualSpacing/>
        <w:jc w:val="both"/>
        <w:rPr>
          <w:rFonts w:ascii="Times New Roman" w:hAnsi="Times New Roman" w:cs="Times New Roman"/>
        </w:rPr>
      </w:pPr>
      <w:r w:rsidRPr="002219A6">
        <w:rPr>
          <w:rFonts w:ascii="Times New Roman" w:hAnsi="Times New Roman" w:cs="Times New Roman"/>
        </w:rPr>
        <w:t>-</w:t>
      </w:r>
      <w:r w:rsidRPr="002219A6">
        <w:rPr>
          <w:rFonts w:ascii="Times New Roman" w:hAnsi="Times New Roman" w:cs="Times New Roman"/>
        </w:rPr>
        <w:tab/>
        <w:t>radova procijenjene v</w:t>
      </w:r>
      <w:r>
        <w:rPr>
          <w:rFonts w:ascii="Times New Roman" w:hAnsi="Times New Roman" w:cs="Times New Roman"/>
        </w:rPr>
        <w:t>rijednosti jednake ili veće od 2</w:t>
      </w:r>
      <w:r w:rsidRPr="002219A6">
        <w:rPr>
          <w:rFonts w:ascii="Times New Roman" w:hAnsi="Times New Roman" w:cs="Times New Roman"/>
        </w:rPr>
        <w:t>00.000,00 kuna</w:t>
      </w:r>
      <w:r w:rsidR="00465CDC">
        <w:rPr>
          <w:rFonts w:ascii="Times New Roman" w:hAnsi="Times New Roman" w:cs="Times New Roman"/>
        </w:rPr>
        <w:t xml:space="preserve"> (bez PDV-a)</w:t>
      </w:r>
      <w:r w:rsidRPr="002219A6">
        <w:rPr>
          <w:rFonts w:ascii="Times New Roman" w:hAnsi="Times New Roman" w:cs="Times New Roman"/>
        </w:rPr>
        <w:t>, a manje od 500.000,00 kuna</w:t>
      </w:r>
      <w:r w:rsidR="00465CDC">
        <w:rPr>
          <w:rFonts w:ascii="Times New Roman" w:hAnsi="Times New Roman" w:cs="Times New Roman"/>
        </w:rPr>
        <w:t xml:space="preserve"> (bez PDV-a)</w:t>
      </w:r>
      <w:r w:rsidRPr="002219A6">
        <w:rPr>
          <w:rFonts w:ascii="Times New Roman" w:hAnsi="Times New Roman" w:cs="Times New Roman"/>
        </w:rPr>
        <w:t>.</w:t>
      </w:r>
    </w:p>
    <w:p w:rsidR="008E7E11" w:rsidRPr="002219A6" w:rsidRDefault="008E7E11" w:rsidP="008E7E11">
      <w:pPr>
        <w:ind w:left="0" w:firstLine="0"/>
        <w:contextualSpacing/>
        <w:jc w:val="both"/>
        <w:rPr>
          <w:rFonts w:ascii="Times New Roman" w:hAnsi="Times New Roman" w:cs="Times New Roman"/>
        </w:rPr>
      </w:pPr>
      <w:r>
        <w:rPr>
          <w:rFonts w:ascii="Times New Roman" w:hAnsi="Times New Roman" w:cs="Times New Roman"/>
        </w:rPr>
        <w:tab/>
        <w:t>Za postupke nabave roba, radova i usluga procijenjene vrijednosti manje od iznosa iz stavka 1. ovoga članak ne provodi se javno otvaranje ponuda.</w:t>
      </w:r>
    </w:p>
    <w:p w:rsidR="00864C85" w:rsidRDefault="00864C85" w:rsidP="00864C85">
      <w:pPr>
        <w:pStyle w:val="StandardWeb"/>
        <w:spacing w:line="240" w:lineRule="auto"/>
        <w:ind w:firstLine="709"/>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Pr="00E00166">
        <w:rPr>
          <w:rFonts w:ascii="Times New Roman" w:hAnsi="Times New Roman" w:cs="Times New Roman"/>
          <w:color w:val="auto"/>
          <w:sz w:val="22"/>
          <w:szCs w:val="22"/>
        </w:rPr>
        <w:t>ravovremeno dostavljene ponude</w:t>
      </w:r>
      <w:r>
        <w:rPr>
          <w:rFonts w:ascii="Times New Roman" w:hAnsi="Times New Roman" w:cs="Times New Roman"/>
          <w:color w:val="auto"/>
          <w:sz w:val="22"/>
          <w:szCs w:val="22"/>
        </w:rPr>
        <w:t xml:space="preserve"> otvaraju se po isteku</w:t>
      </w:r>
      <w:r w:rsidRPr="00E00166">
        <w:rPr>
          <w:rFonts w:ascii="Times New Roman" w:hAnsi="Times New Roman" w:cs="Times New Roman"/>
          <w:color w:val="auto"/>
          <w:sz w:val="22"/>
          <w:szCs w:val="22"/>
        </w:rPr>
        <w:t xml:space="preserve"> roka z</w:t>
      </w:r>
      <w:r>
        <w:rPr>
          <w:rFonts w:ascii="Times New Roman" w:hAnsi="Times New Roman" w:cs="Times New Roman"/>
          <w:color w:val="auto"/>
          <w:sz w:val="22"/>
          <w:szCs w:val="22"/>
        </w:rPr>
        <w:t xml:space="preserve">a dostavu ponuda </w:t>
      </w:r>
      <w:r w:rsidRPr="00E162E4">
        <w:rPr>
          <w:rFonts w:ascii="Times New Roman" w:hAnsi="Times New Roman" w:cs="Times New Roman"/>
          <w:color w:val="auto"/>
          <w:sz w:val="22"/>
          <w:szCs w:val="22"/>
        </w:rPr>
        <w:t xml:space="preserve">prema redoslijedu zaprimanja iz </w:t>
      </w:r>
      <w:r w:rsidR="008971FB">
        <w:rPr>
          <w:rFonts w:ascii="Times New Roman" w:hAnsi="Times New Roman" w:cs="Times New Roman"/>
          <w:color w:val="auto"/>
          <w:sz w:val="22"/>
          <w:szCs w:val="22"/>
        </w:rPr>
        <w:t>upisnika o zaprimanju ponuda koji je sastavni dio zapisnika o javnom otvaranju ponuda.</w:t>
      </w:r>
    </w:p>
    <w:p w:rsidR="00864C85" w:rsidRPr="00864C85" w:rsidRDefault="00864C85" w:rsidP="00864C85">
      <w:pPr>
        <w:pStyle w:val="StandardWeb"/>
        <w:spacing w:line="240" w:lineRule="auto"/>
        <w:ind w:firstLine="709"/>
        <w:jc w:val="both"/>
        <w:rPr>
          <w:rFonts w:ascii="Times New Roman" w:hAnsi="Times New Roman" w:cs="Times New Roman"/>
          <w:color w:val="auto"/>
          <w:sz w:val="22"/>
          <w:szCs w:val="22"/>
        </w:rPr>
      </w:pPr>
      <w:r w:rsidRPr="00864C85">
        <w:rPr>
          <w:rFonts w:ascii="Times New Roman" w:hAnsi="Times New Roman" w:cs="Times New Roman"/>
          <w:color w:val="auto"/>
          <w:sz w:val="22"/>
          <w:szCs w:val="22"/>
        </w:rPr>
        <w:t>Javno otvaranje ponuda vode najmanje 2 (dva) člana stručnog povjerenstva i tome sastavljaju zapisnik o javnom otvaranju</w:t>
      </w:r>
      <w:r w:rsidR="008971FB">
        <w:rPr>
          <w:rFonts w:ascii="Times New Roman" w:hAnsi="Times New Roman" w:cs="Times New Roman"/>
          <w:color w:val="auto"/>
          <w:sz w:val="22"/>
          <w:szCs w:val="22"/>
        </w:rPr>
        <w:t>.</w:t>
      </w:r>
    </w:p>
    <w:p w:rsidR="00864C85" w:rsidRPr="00864C85" w:rsidRDefault="00864C85" w:rsidP="0044502B">
      <w:pPr>
        <w:widowControl w:val="0"/>
        <w:suppressAutoHyphens/>
        <w:autoSpaceDE w:val="0"/>
        <w:autoSpaceDN w:val="0"/>
        <w:adjustRightInd w:val="0"/>
        <w:ind w:left="0" w:firstLine="708"/>
        <w:jc w:val="both"/>
        <w:rPr>
          <w:rFonts w:ascii="Times New Roman" w:hAnsi="Times New Roman" w:cs="Times New Roman"/>
        </w:rPr>
      </w:pPr>
      <w:r w:rsidRPr="00864C85">
        <w:rPr>
          <w:rFonts w:ascii="Times New Roman" w:hAnsi="Times New Roman" w:cs="Times New Roman"/>
        </w:rPr>
        <w:t>Preslik zapisnika o javnom otvaranju ponuda će se odmah nakon završetka javnog otvaranja</w:t>
      </w:r>
    </w:p>
    <w:p w:rsidR="0070573D" w:rsidRDefault="00864C85" w:rsidP="008E7E11">
      <w:pPr>
        <w:widowControl w:val="0"/>
        <w:tabs>
          <w:tab w:val="left" w:pos="0"/>
        </w:tabs>
        <w:suppressAutoHyphens/>
        <w:autoSpaceDE w:val="0"/>
        <w:autoSpaceDN w:val="0"/>
        <w:adjustRightInd w:val="0"/>
        <w:ind w:left="0" w:firstLine="0"/>
        <w:jc w:val="both"/>
        <w:rPr>
          <w:rFonts w:ascii="Times New Roman" w:hAnsi="Times New Roman"/>
        </w:rPr>
      </w:pPr>
      <w:r w:rsidRPr="00864C85">
        <w:rPr>
          <w:rFonts w:ascii="Times New Roman" w:hAnsi="Times New Roman" w:cs="Times New Roman"/>
        </w:rPr>
        <w:t>ponuda uručiti nazočnim ovlaštenim predstavnicima ponuditelja</w:t>
      </w:r>
      <w:r w:rsidR="00401C49">
        <w:rPr>
          <w:rFonts w:ascii="Times New Roman" w:hAnsi="Times New Roman" w:cs="Times New Roman"/>
        </w:rPr>
        <w:t>, a ostalim ponuditeljima na njihov zahtjev.</w:t>
      </w:r>
      <w:r w:rsidR="0070573D" w:rsidRPr="00761928">
        <w:rPr>
          <w:rFonts w:ascii="Times New Roman" w:hAnsi="Times New Roman"/>
        </w:rPr>
        <w:t xml:space="preserve"> </w:t>
      </w:r>
    </w:p>
    <w:p w:rsidR="00745BBD" w:rsidRDefault="00745BBD" w:rsidP="00745BBD">
      <w:pPr>
        <w:pStyle w:val="Tijeloteksta"/>
        <w:spacing w:after="0"/>
        <w:jc w:val="center"/>
        <w:rPr>
          <w:rFonts w:ascii="Times New Roman" w:hAnsi="Times New Roman"/>
          <w:b/>
        </w:rPr>
      </w:pPr>
      <w:r w:rsidRPr="00745BBD">
        <w:rPr>
          <w:rFonts w:ascii="Times New Roman" w:hAnsi="Times New Roman"/>
          <w:b/>
        </w:rPr>
        <w:t>Članak 16.</w:t>
      </w:r>
    </w:p>
    <w:p w:rsidR="00745BBD" w:rsidRDefault="00745BBD" w:rsidP="00F3798F">
      <w:pPr>
        <w:pStyle w:val="Tijeloteksta"/>
        <w:spacing w:after="0" w:line="240" w:lineRule="atLeast"/>
        <w:ind w:firstLine="708"/>
        <w:jc w:val="both"/>
        <w:rPr>
          <w:rFonts w:ascii="Times New Roman" w:hAnsi="Times New Roman"/>
        </w:rPr>
      </w:pPr>
      <w:r w:rsidRPr="00745BBD">
        <w:rPr>
          <w:rFonts w:ascii="Times New Roman" w:hAnsi="Times New Roman"/>
        </w:rPr>
        <w:t xml:space="preserve">Postupak pregleda i ocjene ponuda </w:t>
      </w:r>
      <w:r w:rsidR="00F3798F" w:rsidRPr="00761928">
        <w:rPr>
          <w:rFonts w:ascii="Times New Roman" w:hAnsi="Times New Roman"/>
        </w:rPr>
        <w:t>na temelju uvjeta i zahtjeva iz poziva na dostavu ponuda</w:t>
      </w:r>
      <w:r w:rsidR="00F3798F" w:rsidRPr="00745BBD">
        <w:rPr>
          <w:rFonts w:ascii="Times New Roman" w:hAnsi="Times New Roman"/>
        </w:rPr>
        <w:t xml:space="preserve"> </w:t>
      </w:r>
      <w:r w:rsidRPr="00745BBD">
        <w:rPr>
          <w:rFonts w:ascii="Times New Roman" w:hAnsi="Times New Roman"/>
        </w:rPr>
        <w:t xml:space="preserve">obavljaju </w:t>
      </w:r>
      <w:r>
        <w:rPr>
          <w:rFonts w:ascii="Times New Roman" w:hAnsi="Times New Roman"/>
        </w:rPr>
        <w:t xml:space="preserve">članovi stručnog povjerenstva, a naručitelj može </w:t>
      </w:r>
      <w:r w:rsidR="00F3798F">
        <w:rPr>
          <w:rFonts w:ascii="Times New Roman" w:hAnsi="Times New Roman"/>
        </w:rPr>
        <w:t>,</w:t>
      </w:r>
      <w:r w:rsidRPr="00745BBD">
        <w:rPr>
          <w:rFonts w:ascii="Times New Roman" w:hAnsi="Times New Roman"/>
        </w:rPr>
        <w:t xml:space="preserve">ako je potrebno angažirati </w:t>
      </w:r>
      <w:r>
        <w:rPr>
          <w:rFonts w:ascii="Times New Roman" w:hAnsi="Times New Roman"/>
        </w:rPr>
        <w:t xml:space="preserve">i </w:t>
      </w:r>
      <w:r w:rsidRPr="00745BBD">
        <w:rPr>
          <w:rFonts w:ascii="Times New Roman" w:hAnsi="Times New Roman"/>
        </w:rPr>
        <w:t xml:space="preserve">neovisne stručne osobe ili službe </w:t>
      </w:r>
      <w:r w:rsidR="00194EA9">
        <w:rPr>
          <w:rFonts w:ascii="Times New Roman" w:hAnsi="Times New Roman"/>
        </w:rPr>
        <w:t>te se o istom</w:t>
      </w:r>
      <w:r>
        <w:rPr>
          <w:rFonts w:ascii="Times New Roman" w:hAnsi="Times New Roman"/>
        </w:rPr>
        <w:t xml:space="preserve"> vodi zapisnik o pregledu i </w:t>
      </w:r>
      <w:r w:rsidRPr="00745BBD">
        <w:rPr>
          <w:rFonts w:ascii="Times New Roman" w:hAnsi="Times New Roman"/>
        </w:rPr>
        <w:t xml:space="preserve"> ocjeni ponuda ili </w:t>
      </w:r>
      <w:r w:rsidRPr="00745BBD">
        <w:rPr>
          <w:rFonts w:ascii="Times New Roman" w:hAnsi="Times New Roman"/>
          <w:bCs/>
        </w:rPr>
        <w:t>poništenju</w:t>
      </w:r>
      <w:r w:rsidRPr="00745BBD">
        <w:rPr>
          <w:rFonts w:ascii="Times New Roman" w:hAnsi="Times New Roman"/>
        </w:rPr>
        <w:t xml:space="preserve"> postupka</w:t>
      </w:r>
      <w:r w:rsidR="00F3798F">
        <w:rPr>
          <w:rFonts w:ascii="Times New Roman" w:hAnsi="Times New Roman"/>
        </w:rPr>
        <w:t>.</w:t>
      </w:r>
    </w:p>
    <w:p w:rsidR="00F3798F" w:rsidRDefault="00F3798F" w:rsidP="00F3798F">
      <w:pPr>
        <w:widowControl w:val="0"/>
        <w:suppressAutoHyphens/>
        <w:autoSpaceDE w:val="0"/>
        <w:autoSpaceDN w:val="0"/>
        <w:adjustRightInd w:val="0"/>
        <w:spacing w:line="240" w:lineRule="atLeast"/>
        <w:ind w:hanging="6"/>
        <w:jc w:val="both"/>
        <w:rPr>
          <w:rFonts w:ascii="Times New Roman" w:hAnsi="Times New Roman" w:cs="Times New Roman"/>
        </w:rPr>
      </w:pPr>
      <w:r w:rsidRPr="00F3798F">
        <w:rPr>
          <w:rFonts w:ascii="Times New Roman" w:hAnsi="Times New Roman" w:cs="Times New Roman"/>
        </w:rPr>
        <w:t>Naručitelj utvrđuje sadržaj zapisnika o pregledu i ocjeni ponuda odnosno prijedlog odabira</w:t>
      </w:r>
    </w:p>
    <w:p w:rsidR="00F3798F" w:rsidRPr="00F3798F" w:rsidRDefault="00F3798F" w:rsidP="00F3798F">
      <w:pPr>
        <w:widowControl w:val="0"/>
        <w:suppressAutoHyphens/>
        <w:autoSpaceDE w:val="0"/>
        <w:autoSpaceDN w:val="0"/>
        <w:adjustRightInd w:val="0"/>
        <w:spacing w:line="240" w:lineRule="atLeast"/>
        <w:ind w:left="0" w:firstLine="0"/>
        <w:jc w:val="both"/>
        <w:rPr>
          <w:rFonts w:ascii="Times New Roman" w:hAnsi="Times New Roman" w:cs="Times New Roman"/>
        </w:rPr>
      </w:pPr>
      <w:r>
        <w:rPr>
          <w:rFonts w:ascii="Times New Roman" w:hAnsi="Times New Roman"/>
        </w:rPr>
        <w:t xml:space="preserve"> </w:t>
      </w:r>
      <w:r w:rsidR="00194EA9">
        <w:rPr>
          <w:rFonts w:ascii="Times New Roman" w:hAnsi="Times New Roman"/>
        </w:rPr>
        <w:t xml:space="preserve">najpovoljnije </w:t>
      </w:r>
      <w:r w:rsidR="00194EA9">
        <w:rPr>
          <w:rFonts w:ascii="Times New Roman" w:hAnsi="Times New Roman" w:cs="Times New Roman"/>
        </w:rPr>
        <w:t>ponude</w:t>
      </w:r>
      <w:r w:rsidRPr="00F3798F">
        <w:rPr>
          <w:rFonts w:ascii="Times New Roman" w:hAnsi="Times New Roman" w:cs="Times New Roman"/>
        </w:rPr>
        <w:t xml:space="preserve">  ili </w:t>
      </w:r>
      <w:r w:rsidRPr="00F3798F">
        <w:rPr>
          <w:rFonts w:ascii="Times New Roman" w:hAnsi="Times New Roman" w:cs="Times New Roman"/>
          <w:bCs/>
        </w:rPr>
        <w:t>poništenju</w:t>
      </w:r>
      <w:r w:rsidRPr="00F3798F">
        <w:rPr>
          <w:rFonts w:ascii="Times New Roman" w:hAnsi="Times New Roman" w:cs="Times New Roman"/>
        </w:rPr>
        <w:t xml:space="preserve"> postupka. </w:t>
      </w:r>
    </w:p>
    <w:p w:rsidR="0070573D" w:rsidRPr="00761928" w:rsidRDefault="0070573D" w:rsidP="0070573D">
      <w:pPr>
        <w:pStyle w:val="Tijeloteksta"/>
        <w:spacing w:after="0"/>
        <w:jc w:val="both"/>
        <w:rPr>
          <w:rFonts w:ascii="Times New Roman" w:hAnsi="Times New Roman"/>
        </w:rPr>
      </w:pPr>
    </w:p>
    <w:p w:rsidR="0070573D" w:rsidRPr="00761928" w:rsidRDefault="0070573D" w:rsidP="0070573D">
      <w:pPr>
        <w:pStyle w:val="Tijeloteksta"/>
        <w:spacing w:after="0"/>
        <w:jc w:val="both"/>
        <w:rPr>
          <w:rFonts w:ascii="Times New Roman" w:hAnsi="Times New Roman"/>
        </w:rPr>
      </w:pPr>
    </w:p>
    <w:p w:rsidR="0070573D" w:rsidRPr="00761928" w:rsidRDefault="008971FB" w:rsidP="0070573D">
      <w:pPr>
        <w:pStyle w:val="Tijeloteksta"/>
        <w:spacing w:after="0"/>
        <w:jc w:val="both"/>
        <w:rPr>
          <w:rFonts w:ascii="Times New Roman" w:hAnsi="Times New Roman"/>
          <w:b/>
        </w:rPr>
      </w:pPr>
      <w:r>
        <w:rPr>
          <w:rFonts w:ascii="Times New Roman" w:hAnsi="Times New Roman"/>
          <w:b/>
        </w:rPr>
        <w:t>VIII</w:t>
      </w:r>
      <w:r w:rsidR="0070573D" w:rsidRPr="00761928">
        <w:rPr>
          <w:rFonts w:ascii="Times New Roman" w:hAnsi="Times New Roman"/>
          <w:b/>
        </w:rPr>
        <w:t>. KRITERIJ ZA ODABIR PONUDE</w:t>
      </w:r>
    </w:p>
    <w:p w:rsidR="0070573D" w:rsidRPr="00761928" w:rsidRDefault="008971FB" w:rsidP="0070573D">
      <w:pPr>
        <w:pStyle w:val="Tijeloteksta"/>
        <w:spacing w:after="0"/>
        <w:jc w:val="center"/>
        <w:rPr>
          <w:rFonts w:ascii="Times New Roman" w:hAnsi="Times New Roman"/>
          <w:b/>
        </w:rPr>
      </w:pPr>
      <w:r>
        <w:rPr>
          <w:rFonts w:ascii="Times New Roman" w:hAnsi="Times New Roman"/>
          <w:b/>
        </w:rPr>
        <w:t>Članak 17</w:t>
      </w:r>
      <w:r w:rsidR="0070573D" w:rsidRPr="00761928">
        <w:rPr>
          <w:rFonts w:ascii="Times New Roman" w:hAnsi="Times New Roman"/>
          <w:b/>
        </w:rPr>
        <w:t>.</w:t>
      </w:r>
    </w:p>
    <w:p w:rsidR="00CA4FE6" w:rsidRPr="00CA4FE6" w:rsidRDefault="00CA4FE6" w:rsidP="008971FB">
      <w:pPr>
        <w:pStyle w:val="Tijeloteksta"/>
        <w:spacing w:after="0"/>
        <w:ind w:firstLine="708"/>
        <w:jc w:val="both"/>
        <w:rPr>
          <w:rFonts w:ascii="Times New Roman" w:hAnsi="Times New Roman"/>
        </w:rPr>
      </w:pPr>
      <w:r w:rsidRPr="00CA4FE6">
        <w:rPr>
          <w:rFonts w:ascii="Times New Roman" w:hAnsi="Times New Roman"/>
        </w:rPr>
        <w:t>Cijena uvijek mora biti jedan od kriterija za odabir ponude, ili kao kriterij najniže cijene ili kao jedan od kriterija za odabir ekonomski najpovoljnije ponude</w:t>
      </w:r>
    </w:p>
    <w:p w:rsidR="0070573D" w:rsidRPr="00761928" w:rsidRDefault="0070573D" w:rsidP="008971FB">
      <w:pPr>
        <w:pStyle w:val="Tijeloteksta"/>
        <w:spacing w:after="0"/>
        <w:ind w:firstLine="708"/>
        <w:jc w:val="both"/>
        <w:rPr>
          <w:rFonts w:ascii="Times New Roman" w:hAnsi="Times New Roman"/>
        </w:rPr>
      </w:pPr>
      <w:r w:rsidRPr="00761928">
        <w:rPr>
          <w:rFonts w:ascii="Times New Roman" w:hAnsi="Times New Roman"/>
        </w:rPr>
        <w:t>Ukoliko je kriterij odabira ekonomski najpovoljnija ponuda osim kriterija cijene mogu se koristiti i npr. kriterij kvalitete, tehničke prednosti, estetske i funkcionalne osobine, ekološke osobine, operativni troškovi, ekonomičnost, datum isporuke i rok i</w:t>
      </w:r>
      <w:r w:rsidR="008971FB">
        <w:rPr>
          <w:rFonts w:ascii="Times New Roman" w:hAnsi="Times New Roman"/>
        </w:rPr>
        <w:t>sporuke ili rok izvršenja i dr.</w:t>
      </w:r>
    </w:p>
    <w:p w:rsidR="0070573D" w:rsidRDefault="0070573D" w:rsidP="0070573D">
      <w:pPr>
        <w:pStyle w:val="Tijeloteksta"/>
        <w:spacing w:after="0"/>
        <w:jc w:val="both"/>
        <w:rPr>
          <w:rFonts w:ascii="Times New Roman" w:hAnsi="Times New Roman"/>
        </w:rPr>
      </w:pPr>
    </w:p>
    <w:p w:rsidR="008A7759" w:rsidRDefault="008A7759" w:rsidP="0070573D">
      <w:pPr>
        <w:pStyle w:val="Tijeloteksta"/>
        <w:spacing w:after="0"/>
        <w:jc w:val="both"/>
        <w:rPr>
          <w:rFonts w:ascii="Times New Roman" w:hAnsi="Times New Roman"/>
        </w:rPr>
      </w:pPr>
    </w:p>
    <w:p w:rsidR="008A7759" w:rsidRDefault="008A7759" w:rsidP="0070573D">
      <w:pPr>
        <w:pStyle w:val="Tijeloteksta"/>
        <w:spacing w:after="0"/>
        <w:jc w:val="both"/>
        <w:rPr>
          <w:rFonts w:ascii="Times New Roman" w:hAnsi="Times New Roman"/>
        </w:rPr>
      </w:pPr>
    </w:p>
    <w:p w:rsidR="008A7759" w:rsidRDefault="008A7759" w:rsidP="0070573D">
      <w:pPr>
        <w:pStyle w:val="Tijeloteksta"/>
        <w:spacing w:after="0"/>
        <w:jc w:val="both"/>
        <w:rPr>
          <w:rFonts w:ascii="Times New Roman" w:hAnsi="Times New Roman"/>
        </w:rPr>
      </w:pPr>
    </w:p>
    <w:p w:rsidR="008A7759" w:rsidRPr="00761928" w:rsidRDefault="008A7759" w:rsidP="0070573D">
      <w:pPr>
        <w:pStyle w:val="Tijeloteksta"/>
        <w:spacing w:after="0"/>
        <w:jc w:val="both"/>
        <w:rPr>
          <w:rFonts w:ascii="Times New Roman" w:hAnsi="Times New Roman"/>
        </w:rPr>
      </w:pPr>
    </w:p>
    <w:p w:rsidR="0070573D" w:rsidRPr="00761928" w:rsidRDefault="00FB3373" w:rsidP="0070573D">
      <w:pPr>
        <w:pStyle w:val="Tijeloteksta"/>
        <w:spacing w:after="0"/>
        <w:jc w:val="both"/>
        <w:rPr>
          <w:rFonts w:ascii="Times New Roman" w:hAnsi="Times New Roman"/>
          <w:b/>
        </w:rPr>
      </w:pPr>
      <w:r>
        <w:rPr>
          <w:rFonts w:ascii="Times New Roman" w:hAnsi="Times New Roman"/>
          <w:b/>
        </w:rPr>
        <w:lastRenderedPageBreak/>
        <w:t>I</w:t>
      </w:r>
      <w:r w:rsidR="0070573D" w:rsidRPr="00761928">
        <w:rPr>
          <w:rFonts w:ascii="Times New Roman" w:hAnsi="Times New Roman"/>
          <w:b/>
        </w:rPr>
        <w:t>X. ODABIR I PONIŠTENJE POSTUPKA</w:t>
      </w:r>
    </w:p>
    <w:p w:rsidR="0070573D" w:rsidRPr="00761928" w:rsidRDefault="0070573D" w:rsidP="0070573D">
      <w:pPr>
        <w:pStyle w:val="Tijeloteksta"/>
        <w:spacing w:after="0"/>
        <w:jc w:val="center"/>
        <w:rPr>
          <w:rFonts w:ascii="Times New Roman" w:hAnsi="Times New Roman"/>
          <w:b/>
        </w:rPr>
      </w:pPr>
    </w:p>
    <w:p w:rsidR="0070573D" w:rsidRPr="00761928" w:rsidRDefault="0070573D" w:rsidP="0070573D">
      <w:pPr>
        <w:pStyle w:val="Tijeloteksta"/>
        <w:spacing w:after="0"/>
        <w:jc w:val="center"/>
        <w:rPr>
          <w:rFonts w:ascii="Times New Roman" w:hAnsi="Times New Roman"/>
          <w:b/>
        </w:rPr>
      </w:pPr>
      <w:r w:rsidRPr="00761928">
        <w:rPr>
          <w:rFonts w:ascii="Times New Roman" w:hAnsi="Times New Roman"/>
          <w:b/>
        </w:rPr>
        <w:t>Članak 1</w:t>
      </w:r>
      <w:r w:rsidR="00E7552C">
        <w:rPr>
          <w:rFonts w:ascii="Times New Roman" w:hAnsi="Times New Roman"/>
          <w:b/>
        </w:rPr>
        <w:t>8</w:t>
      </w:r>
      <w:r w:rsidRPr="00761928">
        <w:rPr>
          <w:rFonts w:ascii="Times New Roman" w:hAnsi="Times New Roman"/>
          <w:b/>
        </w:rPr>
        <w:t>.</w:t>
      </w:r>
    </w:p>
    <w:p w:rsidR="0070573D" w:rsidRPr="00761928" w:rsidRDefault="0070573D" w:rsidP="007448A7">
      <w:pPr>
        <w:pStyle w:val="Tijeloteksta"/>
        <w:spacing w:after="0"/>
        <w:ind w:firstLine="708"/>
        <w:jc w:val="both"/>
        <w:rPr>
          <w:rFonts w:ascii="Times New Roman" w:hAnsi="Times New Roman"/>
        </w:rPr>
      </w:pPr>
      <w:r w:rsidRPr="00094402">
        <w:rPr>
          <w:rFonts w:ascii="Times New Roman" w:hAnsi="Times New Roman"/>
        </w:rPr>
        <w:t xml:space="preserve">Kod </w:t>
      </w:r>
      <w:r w:rsidR="007448A7" w:rsidRPr="00094402">
        <w:rPr>
          <w:rFonts w:ascii="Times New Roman" w:hAnsi="Times New Roman"/>
        </w:rPr>
        <w:t xml:space="preserve">jednostavne </w:t>
      </w:r>
      <w:r w:rsidRPr="00094402">
        <w:rPr>
          <w:rFonts w:ascii="Times New Roman" w:hAnsi="Times New Roman"/>
        </w:rPr>
        <w:t>nabave</w:t>
      </w:r>
      <w:r w:rsidR="007448A7" w:rsidRPr="00094402">
        <w:rPr>
          <w:rFonts w:ascii="Times New Roman" w:hAnsi="Times New Roman"/>
        </w:rPr>
        <w:t xml:space="preserve"> procijenjene vrijednosti</w:t>
      </w:r>
      <w:r w:rsidR="00E47CBC" w:rsidRPr="00094402">
        <w:rPr>
          <w:rFonts w:ascii="Times New Roman" w:hAnsi="Times New Roman"/>
        </w:rPr>
        <w:t xml:space="preserve"> vrijednosti jednake ili veće 100.000,00 kuna</w:t>
      </w:r>
      <w:r w:rsidR="00101BD5">
        <w:rPr>
          <w:rFonts w:ascii="Times New Roman" w:hAnsi="Times New Roman"/>
        </w:rPr>
        <w:t>(bez PDV-a)</w:t>
      </w:r>
      <w:r w:rsidR="00094402" w:rsidRPr="00094402">
        <w:rPr>
          <w:rFonts w:ascii="Times New Roman" w:hAnsi="Times New Roman"/>
        </w:rPr>
        <w:t>, a manje od 200.000,00 kuna</w:t>
      </w:r>
      <w:r w:rsidR="00101BD5">
        <w:rPr>
          <w:rFonts w:ascii="Times New Roman" w:hAnsi="Times New Roman"/>
        </w:rPr>
        <w:t xml:space="preserve"> (bez PDV-a)</w:t>
      </w:r>
      <w:r w:rsidR="00E47CBC" w:rsidRPr="00094402">
        <w:rPr>
          <w:rFonts w:ascii="Times New Roman" w:hAnsi="Times New Roman"/>
        </w:rPr>
        <w:t xml:space="preserve"> za robu i usluge, odnosno jednake i</w:t>
      </w:r>
      <w:r w:rsidR="00094402" w:rsidRPr="00094402">
        <w:rPr>
          <w:rFonts w:ascii="Times New Roman" w:hAnsi="Times New Roman"/>
        </w:rPr>
        <w:t>li</w:t>
      </w:r>
      <w:r w:rsidR="00E47CBC" w:rsidRPr="00094402">
        <w:rPr>
          <w:rFonts w:ascii="Times New Roman" w:hAnsi="Times New Roman"/>
        </w:rPr>
        <w:t xml:space="preserve"> veće od 200.000,00 kuna</w:t>
      </w:r>
      <w:r w:rsidR="00101BD5">
        <w:rPr>
          <w:rFonts w:ascii="Times New Roman" w:hAnsi="Times New Roman"/>
        </w:rPr>
        <w:t xml:space="preserve"> (bez PDV-a)</w:t>
      </w:r>
      <w:r w:rsidR="00094402" w:rsidRPr="00094402">
        <w:rPr>
          <w:rFonts w:ascii="Times New Roman" w:hAnsi="Times New Roman"/>
        </w:rPr>
        <w:t>, a manje od 500.000,00 kuna</w:t>
      </w:r>
      <w:r w:rsidR="00101BD5">
        <w:rPr>
          <w:rFonts w:ascii="Times New Roman" w:hAnsi="Times New Roman"/>
        </w:rPr>
        <w:t xml:space="preserve"> (bez PDV-a)</w:t>
      </w:r>
      <w:r w:rsidR="00094402" w:rsidRPr="00094402">
        <w:rPr>
          <w:rFonts w:ascii="Times New Roman" w:hAnsi="Times New Roman"/>
        </w:rPr>
        <w:t xml:space="preserve"> </w:t>
      </w:r>
      <w:r w:rsidR="00E47CBC" w:rsidRPr="00094402">
        <w:rPr>
          <w:rFonts w:ascii="Times New Roman" w:hAnsi="Times New Roman"/>
        </w:rPr>
        <w:t xml:space="preserve"> za radove, n</w:t>
      </w:r>
      <w:r w:rsidRPr="00094402">
        <w:rPr>
          <w:rFonts w:ascii="Times New Roman" w:hAnsi="Times New Roman"/>
        </w:rPr>
        <w:t>aručitelj na osnovi rezultata p</w:t>
      </w:r>
      <w:r w:rsidR="00E47CBC" w:rsidRPr="00094402">
        <w:rPr>
          <w:rFonts w:ascii="Times New Roman" w:hAnsi="Times New Roman"/>
        </w:rPr>
        <w:t>regleda i ocjene ponuda donosi o</w:t>
      </w:r>
      <w:r w:rsidRPr="00094402">
        <w:rPr>
          <w:rFonts w:ascii="Times New Roman" w:hAnsi="Times New Roman"/>
        </w:rPr>
        <w:t>bavijest o o</w:t>
      </w:r>
      <w:r w:rsidR="00D10B74">
        <w:rPr>
          <w:rFonts w:ascii="Times New Roman" w:hAnsi="Times New Roman"/>
        </w:rPr>
        <w:t>dabiru najpovoljnije ponude koja</w:t>
      </w:r>
      <w:r w:rsidRPr="00761928">
        <w:rPr>
          <w:rFonts w:ascii="Times New Roman" w:hAnsi="Times New Roman"/>
        </w:rPr>
        <w:t xml:space="preserve"> se temelji na kriteriju za odabir ponude.</w:t>
      </w:r>
    </w:p>
    <w:p w:rsidR="0070573D" w:rsidRPr="00761928" w:rsidRDefault="0070573D" w:rsidP="00D10B74">
      <w:pPr>
        <w:pStyle w:val="Tijeloteksta"/>
        <w:spacing w:after="0"/>
        <w:ind w:firstLine="708"/>
        <w:jc w:val="both"/>
        <w:rPr>
          <w:rFonts w:ascii="Times New Roman" w:hAnsi="Times New Roman"/>
        </w:rPr>
      </w:pPr>
      <w:r w:rsidRPr="00761928">
        <w:rPr>
          <w:rFonts w:ascii="Times New Roman" w:hAnsi="Times New Roman"/>
        </w:rPr>
        <w:t>Obavijest o odabiru najpovoljnije ponude obavezno sadrži:</w:t>
      </w:r>
    </w:p>
    <w:p w:rsidR="0070573D" w:rsidRPr="00761928" w:rsidRDefault="0070573D" w:rsidP="0070573D">
      <w:pPr>
        <w:pStyle w:val="Tijeloteksta"/>
        <w:spacing w:after="0"/>
        <w:jc w:val="both"/>
        <w:rPr>
          <w:rFonts w:ascii="Times New Roman" w:hAnsi="Times New Roman"/>
        </w:rPr>
      </w:pPr>
      <w:r w:rsidRPr="00761928">
        <w:rPr>
          <w:rFonts w:ascii="Times New Roman" w:hAnsi="Times New Roman"/>
        </w:rPr>
        <w:tab/>
        <w:t>- podatke o naručitelju,</w:t>
      </w:r>
    </w:p>
    <w:p w:rsidR="0070573D" w:rsidRPr="00761928" w:rsidRDefault="0070573D" w:rsidP="0070573D">
      <w:pPr>
        <w:pStyle w:val="Tijeloteksta"/>
        <w:spacing w:after="0"/>
        <w:jc w:val="both"/>
        <w:rPr>
          <w:rFonts w:ascii="Times New Roman" w:hAnsi="Times New Roman"/>
        </w:rPr>
      </w:pPr>
      <w:r w:rsidRPr="00761928">
        <w:rPr>
          <w:rFonts w:ascii="Times New Roman" w:hAnsi="Times New Roman"/>
        </w:rPr>
        <w:tab/>
        <w:t>- predmet nabave za koje se donosi obavijest,</w:t>
      </w:r>
    </w:p>
    <w:p w:rsidR="0070573D" w:rsidRPr="00761928" w:rsidRDefault="0070573D" w:rsidP="0070573D">
      <w:pPr>
        <w:pStyle w:val="Tijeloteksta"/>
        <w:spacing w:after="0"/>
        <w:jc w:val="both"/>
        <w:rPr>
          <w:rFonts w:ascii="Times New Roman" w:hAnsi="Times New Roman"/>
        </w:rPr>
      </w:pPr>
      <w:r w:rsidRPr="00761928">
        <w:rPr>
          <w:rFonts w:ascii="Times New Roman" w:hAnsi="Times New Roman"/>
        </w:rPr>
        <w:tab/>
        <w:t>- naziv ponuditelja čija je ponuda odabrana za sklapanje ugovora o nabavi,</w:t>
      </w:r>
    </w:p>
    <w:p w:rsidR="0070573D" w:rsidRPr="00761928" w:rsidRDefault="0070573D" w:rsidP="0070573D">
      <w:pPr>
        <w:pStyle w:val="Tijeloteksta"/>
        <w:spacing w:after="0"/>
        <w:jc w:val="both"/>
        <w:rPr>
          <w:rFonts w:ascii="Times New Roman" w:hAnsi="Times New Roman"/>
        </w:rPr>
      </w:pPr>
      <w:r w:rsidRPr="00761928">
        <w:rPr>
          <w:rFonts w:ascii="Times New Roman" w:hAnsi="Times New Roman"/>
        </w:rPr>
        <w:tab/>
        <w:t>- razloge odbijanja ponuda,</w:t>
      </w:r>
    </w:p>
    <w:p w:rsidR="0070573D" w:rsidRPr="00761928" w:rsidRDefault="0070573D" w:rsidP="0070573D">
      <w:pPr>
        <w:pStyle w:val="Tijeloteksta"/>
        <w:spacing w:after="0"/>
        <w:jc w:val="both"/>
        <w:rPr>
          <w:rFonts w:ascii="Times New Roman" w:hAnsi="Times New Roman"/>
        </w:rPr>
      </w:pPr>
      <w:r w:rsidRPr="00761928">
        <w:rPr>
          <w:rFonts w:ascii="Times New Roman" w:hAnsi="Times New Roman"/>
        </w:rPr>
        <w:tab/>
        <w:t>- datum donošenja i potpis odgovorne osobe.</w:t>
      </w:r>
    </w:p>
    <w:p w:rsidR="00D10B74" w:rsidRDefault="0070573D" w:rsidP="00337FBD">
      <w:pPr>
        <w:pStyle w:val="Bezproreda"/>
        <w:ind w:left="0" w:firstLine="708"/>
        <w:jc w:val="both"/>
        <w:rPr>
          <w:rFonts w:ascii="Times New Roman" w:hAnsi="Times New Roman"/>
        </w:rPr>
      </w:pPr>
      <w:r w:rsidRPr="00761928">
        <w:rPr>
          <w:rFonts w:ascii="Times New Roman" w:hAnsi="Times New Roman" w:cs="Times New Roman"/>
        </w:rPr>
        <w:t>Obavijest o odabiru najpovoljnije ponude s preslikom zapisnika pregledu i ocjeni ponuda naručitelj je obvezan bez odgode istovremeno dostaviti svakom ponuditelju na dokaziv način (dostavnica, povratnica, izvješće o uspješnom slanju telefaksom, potvrda e-mailom, objavom na inter</w:t>
      </w:r>
      <w:r w:rsidR="004840C5">
        <w:rPr>
          <w:rFonts w:ascii="Times New Roman" w:hAnsi="Times New Roman" w:cs="Times New Roman"/>
        </w:rPr>
        <w:t xml:space="preserve">netskim stranicama naručitelja), pri čemu se dostava smatra </w:t>
      </w:r>
      <w:r w:rsidR="00337FBD">
        <w:rPr>
          <w:rFonts w:ascii="Times New Roman" w:hAnsi="Times New Roman"/>
        </w:rPr>
        <w:t>obavljenom na način kojim se</w:t>
      </w:r>
      <w:r w:rsidR="00337FBD" w:rsidRPr="000019B3">
        <w:rPr>
          <w:rFonts w:ascii="Times New Roman" w:hAnsi="Times New Roman"/>
        </w:rPr>
        <w:t xml:space="preserve"> </w:t>
      </w:r>
      <w:r w:rsidR="00337FBD">
        <w:rPr>
          <w:rFonts w:ascii="Times New Roman" w:hAnsi="Times New Roman"/>
        </w:rPr>
        <w:t>omogućuje dokazivanje da je isto</w:t>
      </w:r>
      <w:r w:rsidR="00337FBD" w:rsidRPr="000019B3">
        <w:rPr>
          <w:rFonts w:ascii="Times New Roman" w:hAnsi="Times New Roman"/>
        </w:rPr>
        <w:t xml:space="preserve"> zaprimljen</w:t>
      </w:r>
      <w:r w:rsidR="00337FBD">
        <w:rPr>
          <w:rFonts w:ascii="Times New Roman" w:hAnsi="Times New Roman"/>
        </w:rPr>
        <w:t>o</w:t>
      </w:r>
      <w:r w:rsidR="00337FBD" w:rsidRPr="000019B3">
        <w:rPr>
          <w:rFonts w:ascii="Times New Roman" w:hAnsi="Times New Roman"/>
        </w:rPr>
        <w:t xml:space="preserve"> od strane gospodarskog subjekta (dostavnica, povratnica, izviješće o uspješnom slanju telefaksom, potvrda e-mailom</w:t>
      </w:r>
      <w:r w:rsidR="00D10B74">
        <w:rPr>
          <w:rFonts w:ascii="Times New Roman" w:hAnsi="Times New Roman"/>
        </w:rPr>
        <w:t>).</w:t>
      </w:r>
    </w:p>
    <w:p w:rsidR="00337FBD" w:rsidRDefault="00D10B74" w:rsidP="00337FBD">
      <w:pPr>
        <w:pStyle w:val="Bezproreda"/>
        <w:ind w:left="0" w:firstLine="708"/>
        <w:jc w:val="both"/>
        <w:rPr>
          <w:rFonts w:ascii="Times New Roman" w:hAnsi="Times New Roman"/>
        </w:rPr>
      </w:pPr>
      <w:r>
        <w:rPr>
          <w:rFonts w:ascii="Times New Roman" w:hAnsi="Times New Roman"/>
        </w:rPr>
        <w:t>U slučaju kada se dostava obavlja</w:t>
      </w:r>
      <w:r w:rsidR="00337FBD">
        <w:rPr>
          <w:rFonts w:ascii="Times New Roman" w:hAnsi="Times New Roman"/>
        </w:rPr>
        <w:t xml:space="preserve"> </w:t>
      </w:r>
      <w:r>
        <w:rPr>
          <w:rFonts w:ascii="Times New Roman" w:hAnsi="Times New Roman"/>
        </w:rPr>
        <w:t>objavom na internetskim stranicama, dostav</w:t>
      </w:r>
      <w:r w:rsidR="00EB6E85">
        <w:rPr>
          <w:rFonts w:ascii="Times New Roman" w:hAnsi="Times New Roman"/>
        </w:rPr>
        <w:t>a</w:t>
      </w:r>
      <w:r>
        <w:rPr>
          <w:rFonts w:ascii="Times New Roman" w:hAnsi="Times New Roman"/>
        </w:rPr>
        <w:t xml:space="preserve"> se smatra obavljenom istekom dana objave.</w:t>
      </w:r>
      <w:r w:rsidR="00337FBD" w:rsidRPr="00761928">
        <w:rPr>
          <w:rFonts w:ascii="Times New Roman" w:hAnsi="Times New Roman"/>
        </w:rPr>
        <w:t xml:space="preserve"> </w:t>
      </w:r>
    </w:p>
    <w:p w:rsidR="0070573D" w:rsidRPr="00761928" w:rsidRDefault="0070573D" w:rsidP="00337FBD">
      <w:pPr>
        <w:pStyle w:val="Bezproreda"/>
        <w:ind w:left="0" w:firstLine="708"/>
        <w:jc w:val="both"/>
        <w:rPr>
          <w:rFonts w:ascii="Times New Roman" w:hAnsi="Times New Roman"/>
        </w:rPr>
      </w:pPr>
      <w:r w:rsidRPr="00761928">
        <w:rPr>
          <w:rFonts w:ascii="Times New Roman" w:hAnsi="Times New Roman"/>
        </w:rPr>
        <w:t xml:space="preserve">Rok za donošenje Obavijesti o odabiru najpovoljnije ponude </w:t>
      </w:r>
      <w:r w:rsidRPr="00E7552C">
        <w:rPr>
          <w:rFonts w:ascii="Times New Roman" w:hAnsi="Times New Roman"/>
        </w:rPr>
        <w:t>iznosi 20 dana</w:t>
      </w:r>
      <w:r w:rsidRPr="00761928">
        <w:rPr>
          <w:rFonts w:ascii="Times New Roman" w:hAnsi="Times New Roman"/>
        </w:rPr>
        <w:t xml:space="preserve"> od </w:t>
      </w:r>
      <w:r w:rsidR="00E7552C">
        <w:rPr>
          <w:rFonts w:ascii="Times New Roman" w:hAnsi="Times New Roman"/>
        </w:rPr>
        <w:t xml:space="preserve">isteka </w:t>
      </w:r>
      <w:r w:rsidRPr="00761928">
        <w:rPr>
          <w:rFonts w:ascii="Times New Roman" w:hAnsi="Times New Roman"/>
        </w:rPr>
        <w:t>roka za dostavu ponuda.</w:t>
      </w:r>
    </w:p>
    <w:p w:rsidR="0070573D" w:rsidRPr="00761928" w:rsidRDefault="0070573D" w:rsidP="00E7552C">
      <w:pPr>
        <w:pStyle w:val="Tijeloteksta"/>
        <w:spacing w:after="0"/>
        <w:ind w:firstLine="708"/>
        <w:jc w:val="both"/>
        <w:rPr>
          <w:rFonts w:ascii="Times New Roman" w:hAnsi="Times New Roman"/>
        </w:rPr>
      </w:pPr>
      <w:r w:rsidRPr="00761928">
        <w:rPr>
          <w:rFonts w:ascii="Times New Roman" w:hAnsi="Times New Roman"/>
        </w:rPr>
        <w:t>Naručitelj objavom obavijesti o odabiru najpovoljnije ponude odnosno njenom izvršenom dostavom na dokaziv način stječe uvjete za sklapanje ugovora o nabavi</w:t>
      </w:r>
      <w:r w:rsidR="00E7552C">
        <w:rPr>
          <w:rFonts w:ascii="Times New Roman" w:hAnsi="Times New Roman"/>
        </w:rPr>
        <w:t xml:space="preserve"> te završava postupak jednostavne nabave</w:t>
      </w:r>
      <w:r w:rsidRPr="00761928">
        <w:rPr>
          <w:rFonts w:ascii="Times New Roman" w:hAnsi="Times New Roman"/>
        </w:rPr>
        <w:t>.</w:t>
      </w:r>
    </w:p>
    <w:p w:rsidR="0070573D" w:rsidRPr="00761928" w:rsidRDefault="0070573D" w:rsidP="0070573D">
      <w:pPr>
        <w:pStyle w:val="Tijeloteksta"/>
        <w:spacing w:after="0"/>
        <w:jc w:val="both"/>
        <w:rPr>
          <w:rFonts w:ascii="Times New Roman" w:hAnsi="Times New Roman"/>
        </w:rPr>
      </w:pPr>
    </w:p>
    <w:p w:rsidR="0070573D" w:rsidRPr="00761928" w:rsidRDefault="0070573D" w:rsidP="0070573D">
      <w:pPr>
        <w:pStyle w:val="Tijeloteksta"/>
        <w:spacing w:after="0"/>
        <w:jc w:val="center"/>
        <w:rPr>
          <w:rFonts w:ascii="Times New Roman" w:hAnsi="Times New Roman"/>
          <w:b/>
        </w:rPr>
      </w:pPr>
      <w:r w:rsidRPr="00761928">
        <w:rPr>
          <w:rFonts w:ascii="Times New Roman" w:hAnsi="Times New Roman"/>
          <w:b/>
        </w:rPr>
        <w:t>Članak 1</w:t>
      </w:r>
      <w:r w:rsidR="00E7552C">
        <w:rPr>
          <w:rFonts w:ascii="Times New Roman" w:hAnsi="Times New Roman"/>
          <w:b/>
        </w:rPr>
        <w:t>9</w:t>
      </w:r>
      <w:r w:rsidRPr="00761928">
        <w:rPr>
          <w:rFonts w:ascii="Times New Roman" w:hAnsi="Times New Roman"/>
          <w:b/>
        </w:rPr>
        <w:t>.</w:t>
      </w:r>
    </w:p>
    <w:p w:rsidR="0070573D" w:rsidRPr="00761928" w:rsidRDefault="0070573D" w:rsidP="008338F8">
      <w:pPr>
        <w:pStyle w:val="Tijeloteksta"/>
        <w:spacing w:after="0"/>
        <w:ind w:firstLine="708"/>
        <w:jc w:val="both"/>
        <w:rPr>
          <w:rFonts w:ascii="Times New Roman" w:hAnsi="Times New Roman"/>
        </w:rPr>
      </w:pPr>
      <w:r w:rsidRPr="00761928">
        <w:rPr>
          <w:rFonts w:ascii="Times New Roman" w:hAnsi="Times New Roman"/>
        </w:rPr>
        <w:t xml:space="preserve">Naručitelj će poništiti postupak </w:t>
      </w:r>
      <w:r w:rsidR="001B060C">
        <w:rPr>
          <w:rFonts w:ascii="Times New Roman" w:hAnsi="Times New Roman"/>
        </w:rPr>
        <w:t>jednostavne nabave procijenjene</w:t>
      </w:r>
      <w:r w:rsidRPr="00761928">
        <w:rPr>
          <w:rFonts w:ascii="Times New Roman" w:hAnsi="Times New Roman"/>
        </w:rPr>
        <w:t xml:space="preserve"> vrijednosti jednake ili </w:t>
      </w:r>
      <w:r w:rsidR="001B060C">
        <w:rPr>
          <w:rFonts w:ascii="Times New Roman" w:hAnsi="Times New Roman"/>
        </w:rPr>
        <w:t>veće 1</w:t>
      </w:r>
      <w:r w:rsidRPr="00761928">
        <w:rPr>
          <w:rFonts w:ascii="Times New Roman" w:hAnsi="Times New Roman"/>
        </w:rPr>
        <w:t>0</w:t>
      </w:r>
      <w:r w:rsidR="00C504B9">
        <w:rPr>
          <w:rFonts w:ascii="Times New Roman" w:hAnsi="Times New Roman"/>
        </w:rPr>
        <w:t>0</w:t>
      </w:r>
      <w:r w:rsidRPr="00761928">
        <w:rPr>
          <w:rFonts w:ascii="Times New Roman" w:hAnsi="Times New Roman"/>
        </w:rPr>
        <w:t>.000,00 kuna</w:t>
      </w:r>
      <w:r w:rsidR="00101BD5">
        <w:rPr>
          <w:rFonts w:ascii="Times New Roman" w:hAnsi="Times New Roman"/>
        </w:rPr>
        <w:t xml:space="preserve"> (bez PDV-a)</w:t>
      </w:r>
      <w:r w:rsidR="001B060C">
        <w:rPr>
          <w:rFonts w:ascii="Times New Roman" w:hAnsi="Times New Roman"/>
        </w:rPr>
        <w:t xml:space="preserve"> za robu i usluge,</w:t>
      </w:r>
      <w:r w:rsidR="00C504B9">
        <w:rPr>
          <w:rFonts w:ascii="Times New Roman" w:hAnsi="Times New Roman"/>
        </w:rPr>
        <w:t>a manje od 200.000,00 kuna</w:t>
      </w:r>
      <w:r w:rsidR="00101BD5">
        <w:rPr>
          <w:rFonts w:ascii="Times New Roman" w:hAnsi="Times New Roman"/>
        </w:rPr>
        <w:t xml:space="preserve"> (bez PDV-a)</w:t>
      </w:r>
      <w:r w:rsidR="00C504B9">
        <w:rPr>
          <w:rFonts w:ascii="Times New Roman" w:hAnsi="Times New Roman"/>
        </w:rPr>
        <w:t xml:space="preserve"> za robu i usluge</w:t>
      </w:r>
      <w:r w:rsidR="001B060C">
        <w:rPr>
          <w:rFonts w:ascii="Times New Roman" w:hAnsi="Times New Roman"/>
        </w:rPr>
        <w:t xml:space="preserve"> odnosno </w:t>
      </w:r>
      <w:r w:rsidR="00C504B9">
        <w:rPr>
          <w:rFonts w:ascii="Times New Roman" w:hAnsi="Times New Roman"/>
        </w:rPr>
        <w:t xml:space="preserve">procijenjene vrijednosti </w:t>
      </w:r>
      <w:r w:rsidR="001B060C">
        <w:rPr>
          <w:rFonts w:ascii="Times New Roman" w:hAnsi="Times New Roman"/>
        </w:rPr>
        <w:t>jednake ili veće od 200.000,00 kuna</w:t>
      </w:r>
      <w:r w:rsidR="00101BD5">
        <w:rPr>
          <w:rFonts w:ascii="Times New Roman" w:hAnsi="Times New Roman"/>
        </w:rPr>
        <w:t xml:space="preserve"> (bez PDV-a)</w:t>
      </w:r>
      <w:r w:rsidR="00C504B9">
        <w:rPr>
          <w:rFonts w:ascii="Times New Roman" w:hAnsi="Times New Roman"/>
        </w:rPr>
        <w:t>, a manje od 500.000,00 kuna</w:t>
      </w:r>
      <w:r w:rsidR="001B060C">
        <w:rPr>
          <w:rFonts w:ascii="Times New Roman" w:hAnsi="Times New Roman"/>
        </w:rPr>
        <w:t xml:space="preserve"> </w:t>
      </w:r>
      <w:r w:rsidR="00101BD5">
        <w:rPr>
          <w:rFonts w:ascii="Times New Roman" w:hAnsi="Times New Roman"/>
        </w:rPr>
        <w:t xml:space="preserve">(bez PDV-a) </w:t>
      </w:r>
      <w:r w:rsidR="001B060C">
        <w:rPr>
          <w:rFonts w:ascii="Times New Roman" w:hAnsi="Times New Roman"/>
        </w:rPr>
        <w:t>za radove</w:t>
      </w:r>
      <w:r w:rsidRPr="00761928">
        <w:rPr>
          <w:rFonts w:ascii="Times New Roman" w:hAnsi="Times New Roman"/>
        </w:rPr>
        <w:t xml:space="preserve"> iz razloga propisanih odredbama </w:t>
      </w:r>
      <w:r w:rsidR="008338F8">
        <w:rPr>
          <w:rFonts w:ascii="Times New Roman" w:hAnsi="Times New Roman"/>
        </w:rPr>
        <w:t>ZJN te u tom slučaju</w:t>
      </w:r>
      <w:r w:rsidRPr="00761928">
        <w:rPr>
          <w:rFonts w:ascii="Times New Roman" w:hAnsi="Times New Roman"/>
        </w:rPr>
        <w:t xml:space="preserve"> naručitelj donosi Obavijest o poništenju postupka </w:t>
      </w:r>
      <w:r w:rsidR="008338F8">
        <w:rPr>
          <w:rFonts w:ascii="Times New Roman" w:hAnsi="Times New Roman"/>
        </w:rPr>
        <w:t>jednostavne nabave</w:t>
      </w:r>
      <w:r w:rsidRPr="00761928">
        <w:rPr>
          <w:rFonts w:ascii="Times New Roman" w:hAnsi="Times New Roman"/>
        </w:rPr>
        <w:t xml:space="preserve">. </w:t>
      </w:r>
    </w:p>
    <w:p w:rsidR="0070573D" w:rsidRPr="00761928" w:rsidRDefault="0070573D" w:rsidP="008338F8">
      <w:pPr>
        <w:pStyle w:val="Tijeloteksta"/>
        <w:spacing w:after="0"/>
        <w:ind w:firstLine="705"/>
        <w:jc w:val="both"/>
        <w:rPr>
          <w:rFonts w:ascii="Times New Roman" w:hAnsi="Times New Roman"/>
        </w:rPr>
      </w:pPr>
      <w:r w:rsidRPr="00761928">
        <w:rPr>
          <w:rFonts w:ascii="Times New Roman" w:hAnsi="Times New Roman"/>
        </w:rPr>
        <w:t xml:space="preserve"> U Obavijesti o poništenju postupka </w:t>
      </w:r>
      <w:r w:rsidR="008338F8">
        <w:rPr>
          <w:rFonts w:ascii="Times New Roman" w:hAnsi="Times New Roman"/>
        </w:rPr>
        <w:t xml:space="preserve">jednostavne </w:t>
      </w:r>
      <w:r w:rsidRPr="00761928">
        <w:rPr>
          <w:rFonts w:ascii="Times New Roman" w:hAnsi="Times New Roman"/>
        </w:rPr>
        <w:t>nabave, naručitelj navodi:</w:t>
      </w:r>
    </w:p>
    <w:p w:rsidR="0070573D" w:rsidRPr="00761928" w:rsidRDefault="0070573D" w:rsidP="0070573D">
      <w:pPr>
        <w:pStyle w:val="Tijeloteksta"/>
        <w:numPr>
          <w:ilvl w:val="0"/>
          <w:numId w:val="1"/>
        </w:numPr>
        <w:spacing w:after="0"/>
        <w:jc w:val="both"/>
        <w:rPr>
          <w:rFonts w:ascii="Times New Roman" w:hAnsi="Times New Roman"/>
        </w:rPr>
      </w:pPr>
      <w:r w:rsidRPr="00761928">
        <w:rPr>
          <w:rFonts w:ascii="Times New Roman" w:hAnsi="Times New Roman"/>
        </w:rPr>
        <w:t>podatke o naručitelju,</w:t>
      </w:r>
    </w:p>
    <w:p w:rsidR="0070573D" w:rsidRPr="00761928" w:rsidRDefault="0070573D" w:rsidP="0070573D">
      <w:pPr>
        <w:pStyle w:val="Tijeloteksta"/>
        <w:numPr>
          <w:ilvl w:val="0"/>
          <w:numId w:val="1"/>
        </w:numPr>
        <w:spacing w:after="0"/>
        <w:jc w:val="both"/>
        <w:rPr>
          <w:rFonts w:ascii="Times New Roman" w:hAnsi="Times New Roman"/>
        </w:rPr>
      </w:pPr>
      <w:r w:rsidRPr="00761928">
        <w:rPr>
          <w:rFonts w:ascii="Times New Roman" w:hAnsi="Times New Roman"/>
        </w:rPr>
        <w:t>predmet nabave,</w:t>
      </w:r>
    </w:p>
    <w:p w:rsidR="0070573D" w:rsidRPr="00761928" w:rsidRDefault="0070573D" w:rsidP="0070573D">
      <w:pPr>
        <w:pStyle w:val="Tijeloteksta"/>
        <w:numPr>
          <w:ilvl w:val="0"/>
          <w:numId w:val="1"/>
        </w:numPr>
        <w:spacing w:after="0"/>
        <w:jc w:val="both"/>
        <w:rPr>
          <w:rFonts w:ascii="Times New Roman" w:hAnsi="Times New Roman"/>
        </w:rPr>
      </w:pPr>
      <w:r w:rsidRPr="00761928">
        <w:rPr>
          <w:rFonts w:ascii="Times New Roman" w:hAnsi="Times New Roman"/>
        </w:rPr>
        <w:t>obavijest o poništenju,</w:t>
      </w:r>
    </w:p>
    <w:p w:rsidR="0070573D" w:rsidRPr="00761928" w:rsidRDefault="0070573D" w:rsidP="0070573D">
      <w:pPr>
        <w:pStyle w:val="Tijeloteksta"/>
        <w:numPr>
          <w:ilvl w:val="0"/>
          <w:numId w:val="1"/>
        </w:numPr>
        <w:spacing w:after="0"/>
        <w:jc w:val="both"/>
        <w:rPr>
          <w:rFonts w:ascii="Times New Roman" w:hAnsi="Times New Roman"/>
        </w:rPr>
      </w:pPr>
      <w:r w:rsidRPr="00761928">
        <w:rPr>
          <w:rFonts w:ascii="Times New Roman" w:hAnsi="Times New Roman"/>
        </w:rPr>
        <w:t>obrazloženje razloga poništenja,</w:t>
      </w:r>
    </w:p>
    <w:p w:rsidR="0070573D" w:rsidRPr="00761928" w:rsidRDefault="0070573D" w:rsidP="0070573D">
      <w:pPr>
        <w:pStyle w:val="Tijeloteksta"/>
        <w:numPr>
          <w:ilvl w:val="0"/>
          <w:numId w:val="1"/>
        </w:numPr>
        <w:spacing w:after="0"/>
        <w:jc w:val="both"/>
        <w:rPr>
          <w:rFonts w:ascii="Times New Roman" w:hAnsi="Times New Roman"/>
        </w:rPr>
      </w:pPr>
      <w:r w:rsidRPr="00761928">
        <w:rPr>
          <w:rFonts w:ascii="Times New Roman" w:hAnsi="Times New Roman"/>
        </w:rPr>
        <w:t>datum donošenja i potpis odgovorne osobe.</w:t>
      </w:r>
    </w:p>
    <w:p w:rsidR="0070573D" w:rsidRPr="00761928" w:rsidRDefault="0070573D" w:rsidP="008338F8">
      <w:pPr>
        <w:pStyle w:val="Tijeloteksta"/>
        <w:spacing w:after="0"/>
        <w:ind w:firstLine="705"/>
        <w:jc w:val="both"/>
        <w:rPr>
          <w:rFonts w:ascii="Times New Roman" w:hAnsi="Times New Roman"/>
        </w:rPr>
      </w:pPr>
      <w:r w:rsidRPr="00761928">
        <w:rPr>
          <w:rFonts w:ascii="Times New Roman" w:hAnsi="Times New Roman"/>
        </w:rPr>
        <w:t xml:space="preserve"> Rok za donošenje </w:t>
      </w:r>
      <w:r w:rsidR="008338F8">
        <w:rPr>
          <w:rFonts w:ascii="Times New Roman" w:hAnsi="Times New Roman"/>
        </w:rPr>
        <w:t>Obavijesti</w:t>
      </w:r>
      <w:r w:rsidR="008A6462" w:rsidRPr="00761928">
        <w:rPr>
          <w:rFonts w:ascii="Times New Roman" w:hAnsi="Times New Roman"/>
        </w:rPr>
        <w:t xml:space="preserve"> o poništenju postupka </w:t>
      </w:r>
      <w:r w:rsidR="008338F8">
        <w:rPr>
          <w:rFonts w:ascii="Times New Roman" w:hAnsi="Times New Roman"/>
        </w:rPr>
        <w:t xml:space="preserve">jednostavne </w:t>
      </w:r>
      <w:r w:rsidR="008A6462" w:rsidRPr="00761928">
        <w:rPr>
          <w:rFonts w:ascii="Times New Roman" w:hAnsi="Times New Roman"/>
        </w:rPr>
        <w:t xml:space="preserve">nabave </w:t>
      </w:r>
      <w:r w:rsidRPr="008338F8">
        <w:rPr>
          <w:rFonts w:ascii="Times New Roman" w:hAnsi="Times New Roman"/>
        </w:rPr>
        <w:t>iznosi 20 dana</w:t>
      </w:r>
      <w:r w:rsidRPr="00761928">
        <w:rPr>
          <w:rFonts w:ascii="Times New Roman" w:hAnsi="Times New Roman"/>
        </w:rPr>
        <w:t xml:space="preserve"> od isteka roka za dostavu ponuda.</w:t>
      </w:r>
    </w:p>
    <w:p w:rsidR="00C504B9" w:rsidRDefault="008A6462" w:rsidP="00C504B9">
      <w:pPr>
        <w:pStyle w:val="Bezproreda"/>
        <w:ind w:left="0" w:firstLine="708"/>
        <w:jc w:val="both"/>
        <w:rPr>
          <w:rFonts w:ascii="Times New Roman" w:hAnsi="Times New Roman"/>
        </w:rPr>
      </w:pPr>
      <w:r w:rsidRPr="00761928">
        <w:rPr>
          <w:rFonts w:ascii="Times New Roman" w:hAnsi="Times New Roman"/>
        </w:rPr>
        <w:t xml:space="preserve">Obavijest o poništenju postupka </w:t>
      </w:r>
      <w:r w:rsidR="008338F8">
        <w:rPr>
          <w:rFonts w:ascii="Times New Roman" w:hAnsi="Times New Roman"/>
        </w:rPr>
        <w:t xml:space="preserve">jednostavne </w:t>
      </w:r>
      <w:r w:rsidRPr="00761928">
        <w:rPr>
          <w:rFonts w:ascii="Times New Roman" w:hAnsi="Times New Roman"/>
        </w:rPr>
        <w:t xml:space="preserve">nabave </w:t>
      </w:r>
      <w:r w:rsidR="00C504B9" w:rsidRPr="00761928">
        <w:rPr>
          <w:rFonts w:ascii="Times New Roman" w:hAnsi="Times New Roman" w:cs="Times New Roman"/>
        </w:rPr>
        <w:t>s preslikom zapisnika pregledu i ocjeni ponuda naručitelj je obvezan bez odgode istovremeno dostaviti svakom ponuditelju na dokaziv način (dostavnica, povratnica, izvješće o uspješnom slanju telefaksom, potvrda e-mailom, objavom na inter</w:t>
      </w:r>
      <w:r w:rsidR="00C504B9">
        <w:rPr>
          <w:rFonts w:ascii="Times New Roman" w:hAnsi="Times New Roman" w:cs="Times New Roman"/>
        </w:rPr>
        <w:t xml:space="preserve">netskim stranicama naručitelja), pri čemu se dostava smatra </w:t>
      </w:r>
      <w:r w:rsidR="00C504B9">
        <w:rPr>
          <w:rFonts w:ascii="Times New Roman" w:hAnsi="Times New Roman"/>
        </w:rPr>
        <w:t>obavljenom na način kojim se</w:t>
      </w:r>
      <w:r w:rsidR="00C504B9" w:rsidRPr="000019B3">
        <w:rPr>
          <w:rFonts w:ascii="Times New Roman" w:hAnsi="Times New Roman"/>
        </w:rPr>
        <w:t xml:space="preserve"> </w:t>
      </w:r>
      <w:r w:rsidR="00C504B9">
        <w:rPr>
          <w:rFonts w:ascii="Times New Roman" w:hAnsi="Times New Roman"/>
        </w:rPr>
        <w:t>omogućuje dokazivanje da je isto</w:t>
      </w:r>
      <w:r w:rsidR="00C504B9" w:rsidRPr="000019B3">
        <w:rPr>
          <w:rFonts w:ascii="Times New Roman" w:hAnsi="Times New Roman"/>
        </w:rPr>
        <w:t xml:space="preserve"> zaprimljen</w:t>
      </w:r>
      <w:r w:rsidR="00C504B9">
        <w:rPr>
          <w:rFonts w:ascii="Times New Roman" w:hAnsi="Times New Roman"/>
        </w:rPr>
        <w:t>o</w:t>
      </w:r>
      <w:r w:rsidR="00C504B9" w:rsidRPr="000019B3">
        <w:rPr>
          <w:rFonts w:ascii="Times New Roman" w:hAnsi="Times New Roman"/>
        </w:rPr>
        <w:t xml:space="preserve"> od strane gospodarskog subjekta (dostavnica, povratnica, izviješće o uspješnom slanju telefaksom, potvrda e-mailom</w:t>
      </w:r>
      <w:r w:rsidR="00C504B9">
        <w:rPr>
          <w:rFonts w:ascii="Times New Roman" w:hAnsi="Times New Roman"/>
        </w:rPr>
        <w:t>).</w:t>
      </w:r>
    </w:p>
    <w:p w:rsidR="0070573D" w:rsidRPr="00761928" w:rsidRDefault="00C504B9" w:rsidP="007C3EB8">
      <w:pPr>
        <w:pStyle w:val="Bezproreda"/>
        <w:ind w:left="0" w:firstLine="708"/>
        <w:jc w:val="both"/>
        <w:rPr>
          <w:rFonts w:ascii="Times New Roman" w:hAnsi="Times New Roman"/>
        </w:rPr>
      </w:pPr>
      <w:r>
        <w:rPr>
          <w:rFonts w:ascii="Times New Roman" w:hAnsi="Times New Roman"/>
        </w:rPr>
        <w:t>U slučaju kada se dostava obavlja objavom na internetskim stranicama, dostav</w:t>
      </w:r>
      <w:r w:rsidR="00EB6E85">
        <w:rPr>
          <w:rFonts w:ascii="Times New Roman" w:hAnsi="Times New Roman"/>
        </w:rPr>
        <w:t>a</w:t>
      </w:r>
      <w:r>
        <w:rPr>
          <w:rFonts w:ascii="Times New Roman" w:hAnsi="Times New Roman"/>
        </w:rPr>
        <w:t xml:space="preserve"> se smatra obavljenom istekom dana objave.</w:t>
      </w:r>
      <w:r w:rsidRPr="00761928">
        <w:rPr>
          <w:rFonts w:ascii="Times New Roman" w:hAnsi="Times New Roman"/>
        </w:rPr>
        <w:t xml:space="preserve"> </w:t>
      </w:r>
    </w:p>
    <w:p w:rsidR="0070573D" w:rsidRDefault="0070573D" w:rsidP="0070573D">
      <w:pPr>
        <w:pStyle w:val="Tijeloteksta"/>
        <w:spacing w:after="0"/>
        <w:jc w:val="both"/>
        <w:rPr>
          <w:rFonts w:ascii="Times New Roman" w:hAnsi="Times New Roman"/>
        </w:rPr>
      </w:pPr>
    </w:p>
    <w:p w:rsidR="008A7759" w:rsidRDefault="008A7759" w:rsidP="0070573D">
      <w:pPr>
        <w:pStyle w:val="Tijeloteksta"/>
        <w:spacing w:after="0"/>
        <w:jc w:val="both"/>
        <w:rPr>
          <w:rFonts w:ascii="Times New Roman" w:hAnsi="Times New Roman"/>
        </w:rPr>
      </w:pPr>
    </w:p>
    <w:p w:rsidR="008A7759" w:rsidRDefault="008A7759" w:rsidP="0070573D">
      <w:pPr>
        <w:pStyle w:val="Tijeloteksta"/>
        <w:spacing w:after="0"/>
        <w:jc w:val="both"/>
        <w:rPr>
          <w:rFonts w:ascii="Times New Roman" w:hAnsi="Times New Roman"/>
        </w:rPr>
      </w:pPr>
    </w:p>
    <w:p w:rsidR="008A7759" w:rsidRPr="00761928" w:rsidRDefault="008A7759" w:rsidP="0070573D">
      <w:pPr>
        <w:pStyle w:val="Tijeloteksta"/>
        <w:spacing w:after="0"/>
        <w:jc w:val="both"/>
        <w:rPr>
          <w:rFonts w:ascii="Times New Roman" w:hAnsi="Times New Roman"/>
        </w:rPr>
      </w:pPr>
    </w:p>
    <w:p w:rsidR="0070573D" w:rsidRPr="00761928" w:rsidRDefault="0070573D" w:rsidP="0070573D">
      <w:pPr>
        <w:pStyle w:val="Tijeloteksta"/>
        <w:spacing w:after="0"/>
        <w:jc w:val="both"/>
        <w:rPr>
          <w:rFonts w:ascii="Times New Roman" w:hAnsi="Times New Roman"/>
        </w:rPr>
      </w:pPr>
    </w:p>
    <w:p w:rsidR="0070573D" w:rsidRPr="00761928" w:rsidRDefault="0070573D" w:rsidP="0070573D">
      <w:pPr>
        <w:pStyle w:val="Tijeloteksta"/>
        <w:spacing w:after="0"/>
        <w:jc w:val="both"/>
        <w:rPr>
          <w:rFonts w:ascii="Times New Roman" w:hAnsi="Times New Roman"/>
          <w:b/>
        </w:rPr>
      </w:pPr>
      <w:r w:rsidRPr="00761928">
        <w:rPr>
          <w:rFonts w:ascii="Times New Roman" w:hAnsi="Times New Roman"/>
          <w:b/>
        </w:rPr>
        <w:lastRenderedPageBreak/>
        <w:t>X. PRIJELAZNE I ZAVRŠNE ODREDBE</w:t>
      </w:r>
    </w:p>
    <w:p w:rsidR="0070573D" w:rsidRPr="00761928" w:rsidRDefault="0070573D" w:rsidP="0070573D">
      <w:pPr>
        <w:pStyle w:val="Tijeloteksta"/>
        <w:spacing w:after="0"/>
        <w:jc w:val="both"/>
        <w:rPr>
          <w:rFonts w:ascii="Times New Roman" w:hAnsi="Times New Roman"/>
          <w:b/>
        </w:rPr>
      </w:pPr>
    </w:p>
    <w:p w:rsidR="0070573D" w:rsidRPr="00761928" w:rsidRDefault="00B33AE2" w:rsidP="0070573D">
      <w:pPr>
        <w:pStyle w:val="Tijeloteksta"/>
        <w:spacing w:after="0"/>
        <w:jc w:val="center"/>
        <w:rPr>
          <w:rFonts w:ascii="Times New Roman" w:hAnsi="Times New Roman"/>
          <w:b/>
        </w:rPr>
      </w:pPr>
      <w:r>
        <w:rPr>
          <w:rFonts w:ascii="Times New Roman" w:hAnsi="Times New Roman"/>
          <w:b/>
        </w:rPr>
        <w:t>Članak 20</w:t>
      </w:r>
      <w:r w:rsidR="0070573D" w:rsidRPr="00761928">
        <w:rPr>
          <w:rFonts w:ascii="Times New Roman" w:hAnsi="Times New Roman"/>
          <w:b/>
        </w:rPr>
        <w:t>.</w:t>
      </w:r>
    </w:p>
    <w:p w:rsidR="00915937" w:rsidRDefault="0070573D" w:rsidP="00915937">
      <w:pPr>
        <w:spacing w:line="240" w:lineRule="atLeast"/>
        <w:ind w:left="0" w:firstLine="708"/>
        <w:jc w:val="both"/>
        <w:rPr>
          <w:rFonts w:ascii="Times New Roman" w:eastAsia="Times New Roman" w:hAnsi="Times New Roman" w:cs="Times New Roman"/>
          <w:lang w:eastAsia="hr-HR"/>
        </w:rPr>
      </w:pPr>
      <w:r w:rsidRPr="00915937">
        <w:rPr>
          <w:rFonts w:ascii="Times New Roman" w:eastAsia="Times New Roman" w:hAnsi="Times New Roman" w:cs="Times New Roman"/>
          <w:lang w:eastAsia="hr-HR"/>
        </w:rPr>
        <w:t>Naručitelj je obvezan svu dokumentaciju o postupcima</w:t>
      </w:r>
      <w:r w:rsidR="00915937">
        <w:rPr>
          <w:rFonts w:ascii="Times New Roman" w:eastAsia="Times New Roman" w:hAnsi="Times New Roman" w:cs="Times New Roman"/>
          <w:lang w:eastAsia="hr-HR"/>
        </w:rPr>
        <w:t xml:space="preserve"> jednostavne nabave</w:t>
      </w:r>
      <w:r w:rsidRPr="00915937">
        <w:rPr>
          <w:rFonts w:ascii="Times New Roman" w:eastAsia="Times New Roman" w:hAnsi="Times New Roman" w:cs="Times New Roman"/>
          <w:lang w:eastAsia="hr-HR"/>
        </w:rPr>
        <w:t xml:space="preserve"> čuvati najmanje </w:t>
      </w:r>
    </w:p>
    <w:p w:rsidR="0070573D" w:rsidRDefault="0070573D" w:rsidP="00915937">
      <w:pPr>
        <w:spacing w:line="240" w:lineRule="atLeast"/>
        <w:ind w:left="0" w:firstLine="0"/>
        <w:jc w:val="both"/>
        <w:rPr>
          <w:rFonts w:eastAsia="Times New Roman" w:cstheme="minorHAnsi"/>
          <w:lang w:eastAsia="hr-HR"/>
        </w:rPr>
      </w:pPr>
      <w:r w:rsidRPr="00915937">
        <w:rPr>
          <w:rFonts w:ascii="Times New Roman" w:eastAsia="Times New Roman" w:hAnsi="Times New Roman" w:cs="Times New Roman"/>
          <w:lang w:eastAsia="hr-HR"/>
        </w:rPr>
        <w:t xml:space="preserve">4 (četiri) godine od završetka postupka </w:t>
      </w:r>
      <w:r w:rsidR="00915937">
        <w:rPr>
          <w:rFonts w:ascii="Times New Roman" w:eastAsia="Times New Roman" w:hAnsi="Times New Roman" w:cs="Times New Roman"/>
          <w:lang w:eastAsia="hr-HR"/>
        </w:rPr>
        <w:t>jednostavne nabave</w:t>
      </w:r>
      <w:r w:rsidRPr="00915937">
        <w:rPr>
          <w:rFonts w:eastAsia="Times New Roman" w:cstheme="minorHAnsi"/>
          <w:lang w:eastAsia="hr-HR"/>
        </w:rPr>
        <w:t>.</w:t>
      </w:r>
    </w:p>
    <w:p w:rsidR="00BE0873" w:rsidRDefault="00BE0873" w:rsidP="00915937">
      <w:pPr>
        <w:spacing w:line="240" w:lineRule="atLeast"/>
        <w:ind w:left="0" w:firstLine="0"/>
        <w:jc w:val="both"/>
        <w:rPr>
          <w:rFonts w:eastAsia="Times New Roman" w:cstheme="minorHAnsi"/>
          <w:lang w:eastAsia="hr-HR"/>
        </w:rPr>
      </w:pPr>
    </w:p>
    <w:p w:rsidR="00BE0873" w:rsidRPr="00915937" w:rsidRDefault="00BE0873" w:rsidP="00915937">
      <w:pPr>
        <w:spacing w:line="240" w:lineRule="atLeast"/>
        <w:ind w:left="0" w:firstLine="0"/>
        <w:jc w:val="both"/>
        <w:rPr>
          <w:rFonts w:eastAsia="Times New Roman" w:cstheme="minorHAnsi"/>
          <w:lang w:eastAsia="hr-HR"/>
        </w:rPr>
      </w:pPr>
    </w:p>
    <w:p w:rsidR="00915937" w:rsidRDefault="00915937" w:rsidP="005A68D8">
      <w:pPr>
        <w:spacing w:beforeLines="30" w:before="72" w:afterLines="30" w:after="72" w:line="240" w:lineRule="auto"/>
        <w:ind w:left="0" w:firstLine="0"/>
        <w:jc w:val="center"/>
        <w:rPr>
          <w:rFonts w:ascii="Times New Roman" w:eastAsia="Times New Roman" w:hAnsi="Times New Roman" w:cs="Times New Roman"/>
          <w:b/>
          <w:lang w:eastAsia="hr-HR"/>
        </w:rPr>
      </w:pPr>
      <w:r w:rsidRPr="00915937">
        <w:rPr>
          <w:rFonts w:ascii="Times New Roman" w:eastAsia="Times New Roman" w:hAnsi="Times New Roman" w:cs="Times New Roman"/>
          <w:b/>
          <w:lang w:eastAsia="hr-HR"/>
        </w:rPr>
        <w:t>Članak 21.</w:t>
      </w:r>
    </w:p>
    <w:p w:rsidR="00915937" w:rsidRPr="00761928" w:rsidRDefault="00B62F31" w:rsidP="00915937">
      <w:pPr>
        <w:pStyle w:val="Tijeloteksta"/>
        <w:spacing w:after="0"/>
        <w:ind w:firstLine="708"/>
        <w:jc w:val="both"/>
        <w:rPr>
          <w:rFonts w:ascii="Times New Roman" w:hAnsi="Times New Roman"/>
          <w:b/>
        </w:rPr>
      </w:pPr>
      <w:r>
        <w:rPr>
          <w:rFonts w:ascii="Times New Roman" w:hAnsi="Times New Roman"/>
          <w:lang w:eastAsia="hr-HR"/>
        </w:rPr>
        <w:t xml:space="preserve">Izrazi koji se u ovoj Odluci koriste za osobe u muškom rodu su neutralni i odnose se </w:t>
      </w:r>
      <w:r w:rsidR="00E96F3B">
        <w:rPr>
          <w:rFonts w:ascii="Times New Roman" w:hAnsi="Times New Roman"/>
          <w:lang w:eastAsia="hr-HR"/>
        </w:rPr>
        <w:t xml:space="preserve">jadnako </w:t>
      </w:r>
      <w:bookmarkStart w:id="1" w:name="_GoBack"/>
      <w:bookmarkEnd w:id="1"/>
      <w:r>
        <w:rPr>
          <w:rFonts w:ascii="Times New Roman" w:hAnsi="Times New Roman"/>
          <w:lang w:eastAsia="hr-HR"/>
        </w:rPr>
        <w:t>na muške i na ženske osobe.</w:t>
      </w:r>
    </w:p>
    <w:p w:rsidR="00915937" w:rsidRPr="00915937" w:rsidRDefault="00915937" w:rsidP="005A68D8">
      <w:pPr>
        <w:spacing w:beforeLines="30" w:before="72" w:afterLines="30" w:after="72" w:line="240" w:lineRule="auto"/>
        <w:ind w:left="0" w:firstLine="0"/>
        <w:rPr>
          <w:rFonts w:ascii="Times New Roman" w:eastAsia="Times New Roman" w:hAnsi="Times New Roman" w:cs="Times New Roman"/>
          <w:b/>
          <w:lang w:eastAsia="hr-HR"/>
        </w:rPr>
      </w:pPr>
    </w:p>
    <w:p w:rsidR="0070573D" w:rsidRPr="00761928" w:rsidRDefault="00915937" w:rsidP="0070573D">
      <w:pPr>
        <w:pStyle w:val="Tijeloteksta"/>
        <w:spacing w:after="0"/>
        <w:jc w:val="center"/>
        <w:rPr>
          <w:rFonts w:ascii="Times New Roman" w:hAnsi="Times New Roman"/>
          <w:b/>
        </w:rPr>
      </w:pPr>
      <w:r>
        <w:rPr>
          <w:rFonts w:ascii="Times New Roman" w:hAnsi="Times New Roman"/>
          <w:b/>
        </w:rPr>
        <w:t>Članak 22</w:t>
      </w:r>
      <w:r w:rsidR="0070573D" w:rsidRPr="00761928">
        <w:rPr>
          <w:rFonts w:ascii="Times New Roman" w:hAnsi="Times New Roman"/>
          <w:b/>
        </w:rPr>
        <w:t>.</w:t>
      </w:r>
    </w:p>
    <w:p w:rsidR="0070573D" w:rsidRPr="00761928" w:rsidRDefault="009963E5" w:rsidP="00915937">
      <w:pPr>
        <w:pStyle w:val="Tijeloteksta"/>
        <w:spacing w:after="0"/>
        <w:ind w:firstLine="708"/>
        <w:jc w:val="both"/>
        <w:rPr>
          <w:rFonts w:ascii="Times New Roman" w:hAnsi="Times New Roman"/>
        </w:rPr>
      </w:pPr>
      <w:r>
        <w:rPr>
          <w:rFonts w:ascii="Times New Roman" w:hAnsi="Times New Roman"/>
        </w:rPr>
        <w:t>Ova</w:t>
      </w:r>
      <w:r w:rsidR="0070573D" w:rsidRPr="00761928">
        <w:rPr>
          <w:rFonts w:ascii="Times New Roman" w:hAnsi="Times New Roman"/>
        </w:rPr>
        <w:t xml:space="preserve"> </w:t>
      </w:r>
      <w:r>
        <w:rPr>
          <w:rFonts w:ascii="Times New Roman" w:hAnsi="Times New Roman"/>
        </w:rPr>
        <w:t>Odluka</w:t>
      </w:r>
      <w:r w:rsidR="0070573D" w:rsidRPr="00761928">
        <w:rPr>
          <w:rFonts w:ascii="Times New Roman" w:hAnsi="Times New Roman"/>
        </w:rPr>
        <w:t xml:space="preserve"> stupa na snagu osmog dana od dana objave u „Službenom vjesniku“ Vukovarsko-srijemske županije.</w:t>
      </w:r>
    </w:p>
    <w:p w:rsidR="0070573D" w:rsidRPr="00761928" w:rsidRDefault="0070573D" w:rsidP="0070573D">
      <w:pPr>
        <w:pStyle w:val="Tijeloteksta"/>
        <w:spacing w:after="0"/>
        <w:jc w:val="both"/>
        <w:rPr>
          <w:rFonts w:ascii="Times New Roman" w:hAnsi="Times New Roman"/>
          <w:b/>
        </w:rPr>
      </w:pPr>
    </w:p>
    <w:p w:rsidR="0070573D" w:rsidRPr="00761928" w:rsidRDefault="0070573D" w:rsidP="0070573D">
      <w:pPr>
        <w:pStyle w:val="Tijeloteksta"/>
        <w:spacing w:after="0"/>
        <w:jc w:val="both"/>
        <w:rPr>
          <w:rFonts w:ascii="Times New Roman" w:hAnsi="Times New Roman"/>
        </w:rPr>
      </w:pPr>
    </w:p>
    <w:p w:rsidR="0070573D" w:rsidRPr="00761928" w:rsidRDefault="0070573D" w:rsidP="0070573D">
      <w:pPr>
        <w:pStyle w:val="Bezproreda"/>
        <w:ind w:firstLine="5807"/>
        <w:jc w:val="both"/>
        <w:rPr>
          <w:rFonts w:ascii="Times New Roman" w:hAnsi="Times New Roman" w:cs="Times New Roman"/>
          <w:b/>
        </w:rPr>
      </w:pPr>
    </w:p>
    <w:p w:rsidR="0070573D" w:rsidRDefault="0070573D" w:rsidP="0070573D">
      <w:pPr>
        <w:pStyle w:val="Bezproreda"/>
        <w:ind w:firstLine="5807"/>
        <w:jc w:val="both"/>
        <w:rPr>
          <w:rFonts w:ascii="Times New Roman" w:hAnsi="Times New Roman" w:cs="Times New Roman"/>
          <w:b/>
        </w:rPr>
      </w:pPr>
    </w:p>
    <w:p w:rsidR="0080740B" w:rsidRDefault="0080740B" w:rsidP="0070573D">
      <w:pPr>
        <w:pStyle w:val="Bezproreda"/>
        <w:ind w:firstLine="5807"/>
        <w:jc w:val="both"/>
        <w:rPr>
          <w:rFonts w:ascii="Times New Roman" w:hAnsi="Times New Roman" w:cs="Times New Roman"/>
          <w:b/>
        </w:rPr>
      </w:pPr>
    </w:p>
    <w:p w:rsidR="0080740B" w:rsidRPr="00761928" w:rsidRDefault="0080740B" w:rsidP="0070573D">
      <w:pPr>
        <w:pStyle w:val="Bezproreda"/>
        <w:ind w:firstLine="5807"/>
        <w:jc w:val="both"/>
        <w:rPr>
          <w:rFonts w:ascii="Times New Roman" w:hAnsi="Times New Roman" w:cs="Times New Roman"/>
          <w:b/>
        </w:rPr>
      </w:pPr>
    </w:p>
    <w:p w:rsidR="0070573D" w:rsidRPr="00761928" w:rsidRDefault="0070573D" w:rsidP="0070573D">
      <w:pPr>
        <w:pStyle w:val="Bezproreda"/>
        <w:ind w:firstLine="5807"/>
        <w:jc w:val="both"/>
        <w:rPr>
          <w:rFonts w:ascii="Times New Roman" w:hAnsi="Times New Roman" w:cs="Times New Roman"/>
          <w:b/>
        </w:rPr>
      </w:pPr>
    </w:p>
    <w:p w:rsidR="0070573D" w:rsidRPr="00761928" w:rsidRDefault="0070573D" w:rsidP="0070573D">
      <w:pPr>
        <w:pStyle w:val="Bezproreda"/>
        <w:ind w:firstLine="5807"/>
        <w:jc w:val="both"/>
        <w:rPr>
          <w:rFonts w:ascii="Times New Roman" w:hAnsi="Times New Roman" w:cs="Times New Roman"/>
          <w:b/>
        </w:rPr>
      </w:pPr>
    </w:p>
    <w:p w:rsidR="0070573D" w:rsidRDefault="009963E5" w:rsidP="00402454">
      <w:pPr>
        <w:pStyle w:val="Bezproreda"/>
        <w:ind w:left="4260" w:firstLine="702"/>
        <w:jc w:val="both"/>
        <w:rPr>
          <w:rFonts w:ascii="Times New Roman" w:hAnsi="Times New Roman" w:cs="Times New Roman"/>
          <w:b/>
        </w:rPr>
      </w:pPr>
      <w:r>
        <w:rPr>
          <w:rFonts w:ascii="Times New Roman" w:hAnsi="Times New Roman" w:cs="Times New Roman"/>
          <w:b/>
        </w:rPr>
        <w:t>OPĆINSKI NAČELNIK</w:t>
      </w:r>
    </w:p>
    <w:p w:rsidR="009963E5" w:rsidRPr="00761928" w:rsidRDefault="009963E5" w:rsidP="00402454">
      <w:pPr>
        <w:pStyle w:val="Bezproreda"/>
        <w:ind w:left="4260" w:firstLine="702"/>
        <w:jc w:val="both"/>
        <w:rPr>
          <w:rFonts w:ascii="Times New Roman" w:hAnsi="Times New Roman" w:cs="Times New Roman"/>
        </w:rPr>
      </w:pPr>
      <w:r>
        <w:rPr>
          <w:rFonts w:ascii="Times New Roman" w:hAnsi="Times New Roman" w:cs="Times New Roman"/>
        </w:rPr>
        <w:t>Damir Dekanić, dipl.ing.šum.</w:t>
      </w:r>
    </w:p>
    <w:p w:rsidR="0070573D" w:rsidRDefault="0070573D" w:rsidP="0070573D">
      <w:pPr>
        <w:pStyle w:val="Bezproreda"/>
        <w:jc w:val="both"/>
        <w:rPr>
          <w:rFonts w:ascii="Times New Roman" w:hAnsi="Times New Roman" w:cs="Times New Roman"/>
        </w:rPr>
      </w:pPr>
    </w:p>
    <w:p w:rsidR="0051686E" w:rsidRDefault="0051686E" w:rsidP="0070573D">
      <w:pPr>
        <w:pStyle w:val="Bezproreda"/>
        <w:jc w:val="both"/>
        <w:rPr>
          <w:rFonts w:ascii="Times New Roman" w:hAnsi="Times New Roman" w:cs="Times New Roman"/>
        </w:rPr>
      </w:pPr>
    </w:p>
    <w:p w:rsidR="0051686E" w:rsidRDefault="0051686E" w:rsidP="0070573D">
      <w:pPr>
        <w:pStyle w:val="Bezproreda"/>
        <w:jc w:val="both"/>
        <w:rPr>
          <w:rFonts w:ascii="Times New Roman" w:hAnsi="Times New Roman" w:cs="Times New Roman"/>
        </w:rPr>
      </w:pPr>
    </w:p>
    <w:p w:rsidR="0051686E" w:rsidRDefault="0051686E" w:rsidP="0070573D">
      <w:pPr>
        <w:pStyle w:val="Bezproreda"/>
        <w:jc w:val="both"/>
        <w:rPr>
          <w:rFonts w:ascii="Times New Roman" w:hAnsi="Times New Roman" w:cs="Times New Roman"/>
        </w:rPr>
      </w:pPr>
    </w:p>
    <w:p w:rsidR="0051686E" w:rsidRDefault="0051686E" w:rsidP="0070573D">
      <w:pPr>
        <w:pStyle w:val="Bezproreda"/>
        <w:jc w:val="both"/>
        <w:rPr>
          <w:rFonts w:ascii="Times New Roman" w:hAnsi="Times New Roman" w:cs="Times New Roman"/>
        </w:rPr>
      </w:pPr>
    </w:p>
    <w:p w:rsidR="0070573D" w:rsidRPr="00761928" w:rsidRDefault="0070573D" w:rsidP="0070573D">
      <w:pPr>
        <w:pStyle w:val="Bezproreda"/>
        <w:jc w:val="both"/>
        <w:rPr>
          <w:rFonts w:ascii="Times New Roman" w:hAnsi="Times New Roman" w:cs="Times New Roman"/>
        </w:rPr>
      </w:pPr>
    </w:p>
    <w:p w:rsidR="0070573D" w:rsidRPr="00761928" w:rsidRDefault="0070573D" w:rsidP="0070573D">
      <w:pPr>
        <w:pStyle w:val="Bezproreda"/>
        <w:jc w:val="both"/>
        <w:rPr>
          <w:rFonts w:ascii="Times New Roman" w:hAnsi="Times New Roman" w:cs="Times New Roman"/>
        </w:rPr>
      </w:pPr>
    </w:p>
    <w:p w:rsidR="0070573D" w:rsidRPr="00761928" w:rsidRDefault="0070573D" w:rsidP="0070573D">
      <w:pPr>
        <w:pStyle w:val="Bezproreda"/>
        <w:jc w:val="both"/>
        <w:rPr>
          <w:rFonts w:ascii="Times New Roman" w:hAnsi="Times New Roman" w:cs="Times New Roman"/>
        </w:rPr>
      </w:pPr>
    </w:p>
    <w:p w:rsidR="0070573D" w:rsidRPr="00761928" w:rsidRDefault="0070573D" w:rsidP="0070573D">
      <w:pPr>
        <w:pStyle w:val="Bezproreda"/>
        <w:jc w:val="both"/>
        <w:rPr>
          <w:rFonts w:ascii="Times New Roman" w:hAnsi="Times New Roman" w:cs="Times New Roman"/>
        </w:rPr>
      </w:pPr>
    </w:p>
    <w:p w:rsidR="00C6494E" w:rsidRPr="00761928" w:rsidRDefault="00C6494E"/>
    <w:sectPr w:rsidR="00C6494E" w:rsidRPr="00761928" w:rsidSect="002674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7F4" w:rsidRDefault="00B037F4" w:rsidP="0075613B">
      <w:pPr>
        <w:spacing w:line="240" w:lineRule="auto"/>
      </w:pPr>
      <w:r>
        <w:separator/>
      </w:r>
    </w:p>
  </w:endnote>
  <w:endnote w:type="continuationSeparator" w:id="0">
    <w:p w:rsidR="00B037F4" w:rsidRDefault="00B037F4" w:rsidP="00756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7F4" w:rsidRDefault="00B037F4" w:rsidP="0075613B">
      <w:pPr>
        <w:spacing w:line="240" w:lineRule="auto"/>
      </w:pPr>
      <w:r>
        <w:separator/>
      </w:r>
    </w:p>
  </w:footnote>
  <w:footnote w:type="continuationSeparator" w:id="0">
    <w:p w:rsidR="00B037F4" w:rsidRDefault="00B037F4" w:rsidP="0075613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hybridMultilevel"/>
    <w:tmpl w:val="515F007C"/>
    <w:lvl w:ilvl="0" w:tplc="892CCEAA">
      <w:start w:val="1"/>
      <w:numFmt w:val="decimal"/>
      <w:lvlText w:val="(%1)"/>
      <w:lvlJc w:val="left"/>
    </w:lvl>
    <w:lvl w:ilvl="1" w:tplc="DDB627E2">
      <w:start w:val="1"/>
      <w:numFmt w:val="bullet"/>
      <w:lvlText w:val=""/>
      <w:lvlJc w:val="left"/>
    </w:lvl>
    <w:lvl w:ilvl="2" w:tplc="7E900102">
      <w:start w:val="1"/>
      <w:numFmt w:val="bullet"/>
      <w:lvlText w:val=""/>
      <w:lvlJc w:val="left"/>
    </w:lvl>
    <w:lvl w:ilvl="3" w:tplc="F39C63E4">
      <w:start w:val="1"/>
      <w:numFmt w:val="bullet"/>
      <w:lvlText w:val=""/>
      <w:lvlJc w:val="left"/>
    </w:lvl>
    <w:lvl w:ilvl="4" w:tplc="AE487D82">
      <w:start w:val="1"/>
      <w:numFmt w:val="bullet"/>
      <w:lvlText w:val=""/>
      <w:lvlJc w:val="left"/>
    </w:lvl>
    <w:lvl w:ilvl="5" w:tplc="5A4A4986">
      <w:start w:val="1"/>
      <w:numFmt w:val="bullet"/>
      <w:lvlText w:val=""/>
      <w:lvlJc w:val="left"/>
    </w:lvl>
    <w:lvl w:ilvl="6" w:tplc="2CCA9808">
      <w:start w:val="1"/>
      <w:numFmt w:val="bullet"/>
      <w:lvlText w:val=""/>
      <w:lvlJc w:val="left"/>
    </w:lvl>
    <w:lvl w:ilvl="7" w:tplc="D35C0EC0">
      <w:start w:val="1"/>
      <w:numFmt w:val="bullet"/>
      <w:lvlText w:val=""/>
      <w:lvlJc w:val="left"/>
    </w:lvl>
    <w:lvl w:ilvl="8" w:tplc="49BAE5A4">
      <w:start w:val="1"/>
      <w:numFmt w:val="bullet"/>
      <w:lvlText w:val=""/>
      <w:lvlJc w:val="left"/>
    </w:lvl>
  </w:abstractNum>
  <w:abstractNum w:abstractNumId="2" w15:restartNumberingAfterBreak="0">
    <w:nsid w:val="00000006"/>
    <w:multiLevelType w:val="hybridMultilevel"/>
    <w:tmpl w:val="8BE8B19A"/>
    <w:lvl w:ilvl="0" w:tplc="05B8CF0A">
      <w:start w:val="2"/>
      <w:numFmt w:val="decimal"/>
      <w:lvlText w:val="(%1)"/>
      <w:lvlJc w:val="left"/>
    </w:lvl>
    <w:lvl w:ilvl="1" w:tplc="62C6C900">
      <w:start w:val="1"/>
      <w:numFmt w:val="bullet"/>
      <w:lvlText w:val=""/>
      <w:lvlJc w:val="left"/>
    </w:lvl>
    <w:lvl w:ilvl="2" w:tplc="7A440A34">
      <w:start w:val="1"/>
      <w:numFmt w:val="bullet"/>
      <w:lvlText w:val=""/>
      <w:lvlJc w:val="left"/>
    </w:lvl>
    <w:lvl w:ilvl="3" w:tplc="D1C05F0C">
      <w:start w:val="1"/>
      <w:numFmt w:val="bullet"/>
      <w:lvlText w:val=""/>
      <w:lvlJc w:val="left"/>
    </w:lvl>
    <w:lvl w:ilvl="4" w:tplc="DB8870CE">
      <w:start w:val="1"/>
      <w:numFmt w:val="bullet"/>
      <w:lvlText w:val=""/>
      <w:lvlJc w:val="left"/>
    </w:lvl>
    <w:lvl w:ilvl="5" w:tplc="F6E0B732">
      <w:start w:val="1"/>
      <w:numFmt w:val="bullet"/>
      <w:lvlText w:val=""/>
      <w:lvlJc w:val="left"/>
    </w:lvl>
    <w:lvl w:ilvl="6" w:tplc="90E65FA8">
      <w:start w:val="1"/>
      <w:numFmt w:val="bullet"/>
      <w:lvlText w:val=""/>
      <w:lvlJc w:val="left"/>
    </w:lvl>
    <w:lvl w:ilvl="7" w:tplc="179AB770">
      <w:start w:val="1"/>
      <w:numFmt w:val="bullet"/>
      <w:lvlText w:val=""/>
      <w:lvlJc w:val="left"/>
    </w:lvl>
    <w:lvl w:ilvl="8" w:tplc="C26AFB04">
      <w:start w:val="1"/>
      <w:numFmt w:val="bullet"/>
      <w:lvlText w:val=""/>
      <w:lvlJc w:val="left"/>
    </w:lvl>
  </w:abstractNum>
  <w:abstractNum w:abstractNumId="3" w15:restartNumberingAfterBreak="0">
    <w:nsid w:val="0000000B"/>
    <w:multiLevelType w:val="hybridMultilevel"/>
    <w:tmpl w:val="1190CDE6"/>
    <w:lvl w:ilvl="0" w:tplc="F4B0B9BC">
      <w:start w:val="1"/>
      <w:numFmt w:val="decimal"/>
      <w:lvlText w:val="%1."/>
      <w:lvlJc w:val="left"/>
    </w:lvl>
    <w:lvl w:ilvl="1" w:tplc="1A5CC00C">
      <w:start w:val="1"/>
      <w:numFmt w:val="bullet"/>
      <w:lvlText w:val=""/>
      <w:lvlJc w:val="left"/>
    </w:lvl>
    <w:lvl w:ilvl="2" w:tplc="215ACC82">
      <w:start w:val="1"/>
      <w:numFmt w:val="bullet"/>
      <w:lvlText w:val=""/>
      <w:lvlJc w:val="left"/>
    </w:lvl>
    <w:lvl w:ilvl="3" w:tplc="1C2E67E4">
      <w:start w:val="1"/>
      <w:numFmt w:val="bullet"/>
      <w:lvlText w:val=""/>
      <w:lvlJc w:val="left"/>
    </w:lvl>
    <w:lvl w:ilvl="4" w:tplc="24005508">
      <w:start w:val="1"/>
      <w:numFmt w:val="bullet"/>
      <w:lvlText w:val=""/>
      <w:lvlJc w:val="left"/>
    </w:lvl>
    <w:lvl w:ilvl="5" w:tplc="8160B540">
      <w:start w:val="1"/>
      <w:numFmt w:val="bullet"/>
      <w:lvlText w:val=""/>
      <w:lvlJc w:val="left"/>
    </w:lvl>
    <w:lvl w:ilvl="6" w:tplc="F2E4B590">
      <w:start w:val="1"/>
      <w:numFmt w:val="bullet"/>
      <w:lvlText w:val=""/>
      <w:lvlJc w:val="left"/>
    </w:lvl>
    <w:lvl w:ilvl="7" w:tplc="F54C20B0">
      <w:start w:val="1"/>
      <w:numFmt w:val="bullet"/>
      <w:lvlText w:val=""/>
      <w:lvlJc w:val="left"/>
    </w:lvl>
    <w:lvl w:ilvl="8" w:tplc="6A8CD684">
      <w:start w:val="1"/>
      <w:numFmt w:val="bullet"/>
      <w:lvlText w:val=""/>
      <w:lvlJc w:val="left"/>
    </w:lvl>
  </w:abstractNum>
  <w:abstractNum w:abstractNumId="4" w15:restartNumberingAfterBreak="0">
    <w:nsid w:val="05BF2634"/>
    <w:multiLevelType w:val="hybridMultilevel"/>
    <w:tmpl w:val="A90CB454"/>
    <w:lvl w:ilvl="0" w:tplc="CAACA9F6">
      <w:numFmt w:val="bullet"/>
      <w:lvlText w:val="-"/>
      <w:lvlJc w:val="left"/>
      <w:pPr>
        <w:ind w:left="1065" w:hanging="360"/>
      </w:pPr>
      <w:rPr>
        <w:rFonts w:ascii="Calibri" w:eastAsia="Times New Roman" w:hAnsi="Calibri" w:cstheme="minorHAns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F9407F"/>
    <w:multiLevelType w:val="hybridMultilevel"/>
    <w:tmpl w:val="D00038C2"/>
    <w:lvl w:ilvl="0" w:tplc="6ECE4CF6">
      <w:numFmt w:val="bullet"/>
      <w:lvlText w:val="-"/>
      <w:lvlJc w:val="left"/>
      <w:pPr>
        <w:tabs>
          <w:tab w:val="num" w:pos="720"/>
        </w:tabs>
        <w:ind w:left="720" w:hanging="360"/>
      </w:pPr>
      <w:rPr>
        <w:rFonts w:ascii="Times New Roman" w:eastAsia="Calibri"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4B434C"/>
    <w:multiLevelType w:val="hybridMultilevel"/>
    <w:tmpl w:val="A134C3B0"/>
    <w:lvl w:ilvl="0" w:tplc="EA78BEB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34225B"/>
    <w:multiLevelType w:val="hybridMultilevel"/>
    <w:tmpl w:val="A33A6744"/>
    <w:lvl w:ilvl="0" w:tplc="63669F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3867017"/>
    <w:multiLevelType w:val="hybridMultilevel"/>
    <w:tmpl w:val="D6CAAD1A"/>
    <w:lvl w:ilvl="0" w:tplc="6ECE4CF6">
      <w:numFmt w:val="bullet"/>
      <w:lvlText w:val="-"/>
      <w:lvlJc w:val="left"/>
      <w:pPr>
        <w:ind w:left="1065" w:hanging="360"/>
      </w:pPr>
      <w:rPr>
        <w:rFonts w:ascii="Times New Roman" w:eastAsia="Calibr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9" w15:restartNumberingAfterBreak="0">
    <w:nsid w:val="55295341"/>
    <w:multiLevelType w:val="hybridMultilevel"/>
    <w:tmpl w:val="60F04C74"/>
    <w:lvl w:ilvl="0" w:tplc="CAACA9F6">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92782A"/>
    <w:multiLevelType w:val="hybridMultilevel"/>
    <w:tmpl w:val="9A6A5C24"/>
    <w:lvl w:ilvl="0" w:tplc="A0987254">
      <w:start w:val="1"/>
      <w:numFmt w:val="decimal"/>
      <w:lvlText w:val="(%1)"/>
      <w:lvlJc w:val="left"/>
      <w:pPr>
        <w:ind w:left="717" w:hanging="360"/>
      </w:pPr>
      <w:rPr>
        <w:rFonts w:ascii="Times New Roman" w:hAnsi="Times New Roman" w:cs="Times New Roman"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1" w15:restartNumberingAfterBreak="0">
    <w:nsid w:val="6B10103E"/>
    <w:multiLevelType w:val="hybridMultilevel"/>
    <w:tmpl w:val="B3B4ABC8"/>
    <w:lvl w:ilvl="0" w:tplc="CAACA9F6">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D372D3F"/>
    <w:multiLevelType w:val="hybridMultilevel"/>
    <w:tmpl w:val="0E9CEC60"/>
    <w:lvl w:ilvl="0" w:tplc="CAACA9F6">
      <w:numFmt w:val="bullet"/>
      <w:lvlText w:val="-"/>
      <w:lvlJc w:val="left"/>
      <w:pPr>
        <w:ind w:left="720" w:hanging="360"/>
      </w:pPr>
      <w:rPr>
        <w:rFonts w:ascii="Calibri" w:eastAsia="Times New Roman" w:hAnsi="Calibri" w:cstheme="minorHAns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1"/>
  </w:num>
  <w:num w:numId="5">
    <w:abstractNumId w:val="9"/>
  </w:num>
  <w:num w:numId="6">
    <w:abstractNumId w:val="6"/>
  </w:num>
  <w:num w:numId="7">
    <w:abstractNumId w:val="7"/>
  </w:num>
  <w:num w:numId="8">
    <w:abstractNumId w:val="12"/>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3D"/>
    <w:rsid w:val="000019B3"/>
    <w:rsid w:val="00013FBB"/>
    <w:rsid w:val="0005666B"/>
    <w:rsid w:val="0008293E"/>
    <w:rsid w:val="00093C9B"/>
    <w:rsid w:val="00094402"/>
    <w:rsid w:val="000960FD"/>
    <w:rsid w:val="000A41F7"/>
    <w:rsid w:val="000B223A"/>
    <w:rsid w:val="000C449A"/>
    <w:rsid w:val="000D305F"/>
    <w:rsid w:val="000E6F08"/>
    <w:rsid w:val="00101BD5"/>
    <w:rsid w:val="00102CD6"/>
    <w:rsid w:val="00103F54"/>
    <w:rsid w:val="00124155"/>
    <w:rsid w:val="00141532"/>
    <w:rsid w:val="0016724D"/>
    <w:rsid w:val="00183C77"/>
    <w:rsid w:val="00183C92"/>
    <w:rsid w:val="0019063B"/>
    <w:rsid w:val="00194EA9"/>
    <w:rsid w:val="00195D05"/>
    <w:rsid w:val="001B060C"/>
    <w:rsid w:val="001F025B"/>
    <w:rsid w:val="001F5ED6"/>
    <w:rsid w:val="002158D1"/>
    <w:rsid w:val="00216A7F"/>
    <w:rsid w:val="002219A6"/>
    <w:rsid w:val="00227C50"/>
    <w:rsid w:val="00235C67"/>
    <w:rsid w:val="00271886"/>
    <w:rsid w:val="0028004A"/>
    <w:rsid w:val="00287F18"/>
    <w:rsid w:val="002B39AE"/>
    <w:rsid w:val="002C1DA3"/>
    <w:rsid w:val="002E0CD3"/>
    <w:rsid w:val="002E3E65"/>
    <w:rsid w:val="002F3B41"/>
    <w:rsid w:val="002F6D45"/>
    <w:rsid w:val="00331BBE"/>
    <w:rsid w:val="00337FBD"/>
    <w:rsid w:val="00357A90"/>
    <w:rsid w:val="0036293E"/>
    <w:rsid w:val="003769B9"/>
    <w:rsid w:val="00382E35"/>
    <w:rsid w:val="003910FB"/>
    <w:rsid w:val="003A0B31"/>
    <w:rsid w:val="003D5F10"/>
    <w:rsid w:val="00401C49"/>
    <w:rsid w:val="00402454"/>
    <w:rsid w:val="0042469F"/>
    <w:rsid w:val="00443AFA"/>
    <w:rsid w:val="0044502B"/>
    <w:rsid w:val="00465CDC"/>
    <w:rsid w:val="004733EB"/>
    <w:rsid w:val="004840C5"/>
    <w:rsid w:val="00491D70"/>
    <w:rsid w:val="004E4F93"/>
    <w:rsid w:val="004E5920"/>
    <w:rsid w:val="004F3FBB"/>
    <w:rsid w:val="004F7730"/>
    <w:rsid w:val="00504583"/>
    <w:rsid w:val="00512D00"/>
    <w:rsid w:val="005160A3"/>
    <w:rsid w:val="0051686E"/>
    <w:rsid w:val="00516B72"/>
    <w:rsid w:val="005333EF"/>
    <w:rsid w:val="005369A2"/>
    <w:rsid w:val="00543AFF"/>
    <w:rsid w:val="00564B26"/>
    <w:rsid w:val="005710A7"/>
    <w:rsid w:val="00597CA1"/>
    <w:rsid w:val="005A09A2"/>
    <w:rsid w:val="005A68D8"/>
    <w:rsid w:val="005D5374"/>
    <w:rsid w:val="005D6713"/>
    <w:rsid w:val="005D6F63"/>
    <w:rsid w:val="005E636B"/>
    <w:rsid w:val="006036B3"/>
    <w:rsid w:val="006139E5"/>
    <w:rsid w:val="006156E6"/>
    <w:rsid w:val="006159DF"/>
    <w:rsid w:val="0063203A"/>
    <w:rsid w:val="00653092"/>
    <w:rsid w:val="00655B81"/>
    <w:rsid w:val="0066122E"/>
    <w:rsid w:val="006717BF"/>
    <w:rsid w:val="00675DCE"/>
    <w:rsid w:val="00683B7D"/>
    <w:rsid w:val="006B0351"/>
    <w:rsid w:val="006B1B71"/>
    <w:rsid w:val="006B1F79"/>
    <w:rsid w:val="006C2A95"/>
    <w:rsid w:val="006D1E55"/>
    <w:rsid w:val="006D2CA5"/>
    <w:rsid w:val="006E389F"/>
    <w:rsid w:val="006F5302"/>
    <w:rsid w:val="0070573D"/>
    <w:rsid w:val="007215C8"/>
    <w:rsid w:val="00741F4A"/>
    <w:rsid w:val="007448A7"/>
    <w:rsid w:val="00745BBD"/>
    <w:rsid w:val="0075271B"/>
    <w:rsid w:val="0075613B"/>
    <w:rsid w:val="0075684C"/>
    <w:rsid w:val="00761928"/>
    <w:rsid w:val="0079033A"/>
    <w:rsid w:val="007A7591"/>
    <w:rsid w:val="007C16BD"/>
    <w:rsid w:val="007C3EB8"/>
    <w:rsid w:val="007E1083"/>
    <w:rsid w:val="007E1D61"/>
    <w:rsid w:val="007F51B2"/>
    <w:rsid w:val="007F52E9"/>
    <w:rsid w:val="0080740B"/>
    <w:rsid w:val="00812499"/>
    <w:rsid w:val="0081702A"/>
    <w:rsid w:val="008338F8"/>
    <w:rsid w:val="00864C85"/>
    <w:rsid w:val="00874FD3"/>
    <w:rsid w:val="008802E0"/>
    <w:rsid w:val="008918A6"/>
    <w:rsid w:val="00893485"/>
    <w:rsid w:val="008971FB"/>
    <w:rsid w:val="008A6462"/>
    <w:rsid w:val="008A7759"/>
    <w:rsid w:val="008D1308"/>
    <w:rsid w:val="008D64FA"/>
    <w:rsid w:val="008E7E11"/>
    <w:rsid w:val="00915937"/>
    <w:rsid w:val="009220D2"/>
    <w:rsid w:val="00933E54"/>
    <w:rsid w:val="00945722"/>
    <w:rsid w:val="00947CFF"/>
    <w:rsid w:val="00954C8E"/>
    <w:rsid w:val="00957042"/>
    <w:rsid w:val="00981611"/>
    <w:rsid w:val="009822AC"/>
    <w:rsid w:val="00986AC9"/>
    <w:rsid w:val="009963E5"/>
    <w:rsid w:val="009A6483"/>
    <w:rsid w:val="009B1A84"/>
    <w:rsid w:val="009C0E47"/>
    <w:rsid w:val="009C2E59"/>
    <w:rsid w:val="009E4076"/>
    <w:rsid w:val="009F513B"/>
    <w:rsid w:val="009F7B39"/>
    <w:rsid w:val="00A127F1"/>
    <w:rsid w:val="00A540D3"/>
    <w:rsid w:val="00A60D02"/>
    <w:rsid w:val="00A63FEE"/>
    <w:rsid w:val="00A662EB"/>
    <w:rsid w:val="00A96E89"/>
    <w:rsid w:val="00AD29BD"/>
    <w:rsid w:val="00AF09F6"/>
    <w:rsid w:val="00AF5B93"/>
    <w:rsid w:val="00B037F4"/>
    <w:rsid w:val="00B33AE2"/>
    <w:rsid w:val="00B62F31"/>
    <w:rsid w:val="00B73B06"/>
    <w:rsid w:val="00B85D95"/>
    <w:rsid w:val="00B91E8C"/>
    <w:rsid w:val="00BB2100"/>
    <w:rsid w:val="00BC378A"/>
    <w:rsid w:val="00BD3EEC"/>
    <w:rsid w:val="00BE0873"/>
    <w:rsid w:val="00C13AE3"/>
    <w:rsid w:val="00C226AE"/>
    <w:rsid w:val="00C504B9"/>
    <w:rsid w:val="00C628D5"/>
    <w:rsid w:val="00C6382E"/>
    <w:rsid w:val="00C6494E"/>
    <w:rsid w:val="00C74567"/>
    <w:rsid w:val="00C90CC5"/>
    <w:rsid w:val="00C97492"/>
    <w:rsid w:val="00C97AE3"/>
    <w:rsid w:val="00CA4FE6"/>
    <w:rsid w:val="00CA7053"/>
    <w:rsid w:val="00CE27B3"/>
    <w:rsid w:val="00CE547E"/>
    <w:rsid w:val="00D10B74"/>
    <w:rsid w:val="00D1200D"/>
    <w:rsid w:val="00D16E09"/>
    <w:rsid w:val="00D52212"/>
    <w:rsid w:val="00D6071F"/>
    <w:rsid w:val="00D60FFF"/>
    <w:rsid w:val="00D632C8"/>
    <w:rsid w:val="00D718B5"/>
    <w:rsid w:val="00D87DBD"/>
    <w:rsid w:val="00DB3AF6"/>
    <w:rsid w:val="00DC5966"/>
    <w:rsid w:val="00DC771F"/>
    <w:rsid w:val="00DE0DD8"/>
    <w:rsid w:val="00E16260"/>
    <w:rsid w:val="00E32FF3"/>
    <w:rsid w:val="00E40E64"/>
    <w:rsid w:val="00E42C9D"/>
    <w:rsid w:val="00E4572D"/>
    <w:rsid w:val="00E47CBC"/>
    <w:rsid w:val="00E7552C"/>
    <w:rsid w:val="00E848EB"/>
    <w:rsid w:val="00E86BE4"/>
    <w:rsid w:val="00E87EBB"/>
    <w:rsid w:val="00E96F3B"/>
    <w:rsid w:val="00EB6E85"/>
    <w:rsid w:val="00F01628"/>
    <w:rsid w:val="00F12D66"/>
    <w:rsid w:val="00F34B9C"/>
    <w:rsid w:val="00F3798F"/>
    <w:rsid w:val="00F459F7"/>
    <w:rsid w:val="00F45E32"/>
    <w:rsid w:val="00F8663E"/>
    <w:rsid w:val="00F86A10"/>
    <w:rsid w:val="00FA3777"/>
    <w:rsid w:val="00FA52EF"/>
    <w:rsid w:val="00FB3373"/>
    <w:rsid w:val="00FC13BF"/>
    <w:rsid w:val="00FC7248"/>
    <w:rsid w:val="00FF1D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953F703-D3A6-4A84-BFAD-F9342F93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73D"/>
    <w:pPr>
      <w:spacing w:after="0"/>
      <w:ind w:left="714" w:hanging="35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70573D"/>
    <w:pPr>
      <w:ind w:left="720"/>
      <w:contextualSpacing/>
    </w:pPr>
  </w:style>
  <w:style w:type="character" w:styleId="Referencafusnote">
    <w:name w:val="footnote reference"/>
    <w:basedOn w:val="Zadanifontodlomka"/>
    <w:uiPriority w:val="99"/>
    <w:semiHidden/>
    <w:unhideWhenUsed/>
    <w:rsid w:val="0070573D"/>
    <w:rPr>
      <w:vertAlign w:val="superscript"/>
    </w:rPr>
  </w:style>
  <w:style w:type="paragraph" w:styleId="Tijeloteksta">
    <w:name w:val="Body Text"/>
    <w:aliases w:val="  uvlaka 2,uvlaka 3"/>
    <w:basedOn w:val="Normal"/>
    <w:link w:val="TijelotekstaChar"/>
    <w:rsid w:val="0070573D"/>
    <w:pPr>
      <w:spacing w:after="120" w:line="240" w:lineRule="auto"/>
      <w:ind w:left="0" w:firstLine="0"/>
    </w:pPr>
    <w:rPr>
      <w:rFonts w:ascii="Tahoma" w:eastAsia="Times New Roman" w:hAnsi="Tahoma" w:cs="Times New Roman"/>
    </w:rPr>
  </w:style>
  <w:style w:type="character" w:customStyle="1" w:styleId="TijelotekstaChar">
    <w:name w:val="Tijelo teksta Char"/>
    <w:aliases w:val="  uvlaka 2 Char,uvlaka 3 Char"/>
    <w:basedOn w:val="Zadanifontodlomka"/>
    <w:link w:val="Tijeloteksta"/>
    <w:rsid w:val="0070573D"/>
    <w:rPr>
      <w:rFonts w:ascii="Tahoma" w:eastAsia="Times New Roman" w:hAnsi="Tahoma" w:cs="Times New Roman"/>
    </w:rPr>
  </w:style>
  <w:style w:type="paragraph" w:styleId="Bezproreda">
    <w:name w:val="No Spacing"/>
    <w:uiPriority w:val="1"/>
    <w:qFormat/>
    <w:rsid w:val="0070573D"/>
    <w:pPr>
      <w:spacing w:after="0" w:line="240" w:lineRule="auto"/>
      <w:ind w:left="714" w:hanging="357"/>
    </w:pPr>
  </w:style>
  <w:style w:type="paragraph" w:styleId="Zaglavlje">
    <w:name w:val="header"/>
    <w:basedOn w:val="Normal"/>
    <w:link w:val="ZaglavljeChar"/>
    <w:uiPriority w:val="99"/>
    <w:semiHidden/>
    <w:unhideWhenUsed/>
    <w:rsid w:val="0070573D"/>
    <w:pPr>
      <w:tabs>
        <w:tab w:val="center" w:pos="4536"/>
        <w:tab w:val="right" w:pos="9072"/>
      </w:tabs>
      <w:spacing w:line="240" w:lineRule="auto"/>
    </w:pPr>
  </w:style>
  <w:style w:type="character" w:customStyle="1" w:styleId="ZaglavljeChar">
    <w:name w:val="Zaglavlje Char"/>
    <w:basedOn w:val="Zadanifontodlomka"/>
    <w:link w:val="Zaglavlje"/>
    <w:uiPriority w:val="99"/>
    <w:semiHidden/>
    <w:rsid w:val="0070573D"/>
  </w:style>
  <w:style w:type="paragraph" w:styleId="Podnoje">
    <w:name w:val="footer"/>
    <w:basedOn w:val="Normal"/>
    <w:link w:val="PodnojeChar"/>
    <w:uiPriority w:val="99"/>
    <w:semiHidden/>
    <w:unhideWhenUsed/>
    <w:rsid w:val="002E0CD3"/>
    <w:pPr>
      <w:tabs>
        <w:tab w:val="center" w:pos="4536"/>
        <w:tab w:val="right" w:pos="9072"/>
      </w:tabs>
      <w:spacing w:line="240" w:lineRule="auto"/>
    </w:pPr>
  </w:style>
  <w:style w:type="character" w:customStyle="1" w:styleId="PodnojeChar">
    <w:name w:val="Podnožje Char"/>
    <w:basedOn w:val="Zadanifontodlomka"/>
    <w:link w:val="Podnoje"/>
    <w:uiPriority w:val="99"/>
    <w:semiHidden/>
    <w:rsid w:val="002E0CD3"/>
  </w:style>
  <w:style w:type="table" w:styleId="Reetkatablice">
    <w:name w:val="Table Grid"/>
    <w:basedOn w:val="Obinatablica"/>
    <w:uiPriority w:val="59"/>
    <w:rsid w:val="00E86BE4"/>
    <w:pPr>
      <w:spacing w:after="0" w:line="240" w:lineRule="auto"/>
    </w:pPr>
    <w:rPr>
      <w:rFonts w:ascii="Calibri" w:eastAsia="Calibri" w:hAnsi="Calibri"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tandardWeb">
    <w:name w:val="Normal (Web)"/>
    <w:basedOn w:val="Normal"/>
    <w:rsid w:val="0036293E"/>
    <w:pPr>
      <w:spacing w:line="288" w:lineRule="atLeast"/>
      <w:ind w:left="0" w:firstLine="0"/>
    </w:pPr>
    <w:rPr>
      <w:rFonts w:ascii="Tahoma" w:eastAsia="Calibri" w:hAnsi="Tahoma" w:cs="Tahoma"/>
      <w:color w:val="666666"/>
      <w:sz w:val="17"/>
      <w:szCs w:val="17"/>
      <w:lang w:eastAsia="hr-HR"/>
    </w:rPr>
  </w:style>
  <w:style w:type="character" w:styleId="Referencakomentara">
    <w:name w:val="annotation reference"/>
    <w:basedOn w:val="Zadanifontodlomka"/>
    <w:uiPriority w:val="99"/>
    <w:semiHidden/>
    <w:unhideWhenUsed/>
    <w:rsid w:val="007F52E9"/>
    <w:rPr>
      <w:sz w:val="16"/>
      <w:szCs w:val="16"/>
    </w:rPr>
  </w:style>
  <w:style w:type="paragraph" w:styleId="Tekstkomentara">
    <w:name w:val="annotation text"/>
    <w:basedOn w:val="Normal"/>
    <w:link w:val="TekstkomentaraChar"/>
    <w:uiPriority w:val="99"/>
    <w:semiHidden/>
    <w:unhideWhenUsed/>
    <w:rsid w:val="007F52E9"/>
    <w:pPr>
      <w:spacing w:line="240" w:lineRule="auto"/>
    </w:pPr>
    <w:rPr>
      <w:sz w:val="20"/>
      <w:szCs w:val="20"/>
    </w:rPr>
  </w:style>
  <w:style w:type="character" w:customStyle="1" w:styleId="TekstkomentaraChar">
    <w:name w:val="Tekst komentara Char"/>
    <w:basedOn w:val="Zadanifontodlomka"/>
    <w:link w:val="Tekstkomentara"/>
    <w:uiPriority w:val="99"/>
    <w:semiHidden/>
    <w:rsid w:val="007F52E9"/>
    <w:rPr>
      <w:sz w:val="20"/>
      <w:szCs w:val="20"/>
    </w:rPr>
  </w:style>
  <w:style w:type="paragraph" w:styleId="Predmetkomentara">
    <w:name w:val="annotation subject"/>
    <w:basedOn w:val="Tekstkomentara"/>
    <w:next w:val="Tekstkomentara"/>
    <w:link w:val="PredmetkomentaraChar"/>
    <w:uiPriority w:val="99"/>
    <w:semiHidden/>
    <w:unhideWhenUsed/>
    <w:rsid w:val="007F52E9"/>
    <w:rPr>
      <w:b/>
      <w:bCs/>
    </w:rPr>
  </w:style>
  <w:style w:type="character" w:customStyle="1" w:styleId="PredmetkomentaraChar">
    <w:name w:val="Predmet komentara Char"/>
    <w:basedOn w:val="TekstkomentaraChar"/>
    <w:link w:val="Predmetkomentara"/>
    <w:uiPriority w:val="99"/>
    <w:semiHidden/>
    <w:rsid w:val="007F52E9"/>
    <w:rPr>
      <w:b/>
      <w:bCs/>
      <w:sz w:val="20"/>
      <w:szCs w:val="20"/>
    </w:rPr>
  </w:style>
  <w:style w:type="paragraph" w:styleId="Tekstbalonia">
    <w:name w:val="Balloon Text"/>
    <w:basedOn w:val="Normal"/>
    <w:link w:val="TekstbaloniaChar"/>
    <w:uiPriority w:val="99"/>
    <w:semiHidden/>
    <w:unhideWhenUsed/>
    <w:rsid w:val="007F52E9"/>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F52E9"/>
    <w:rPr>
      <w:rFonts w:ascii="Tahoma" w:hAnsi="Tahoma" w:cs="Tahoma"/>
      <w:sz w:val="16"/>
      <w:szCs w:val="16"/>
    </w:rPr>
  </w:style>
  <w:style w:type="paragraph" w:customStyle="1" w:styleId="ListParagraph1">
    <w:name w:val="List Paragraph1"/>
    <w:basedOn w:val="Normal"/>
    <w:rsid w:val="002219A6"/>
    <w:pPr>
      <w:spacing w:line="240" w:lineRule="auto"/>
      <w:ind w:left="720" w:firstLine="0"/>
      <w:contextualSpacing/>
    </w:pPr>
    <w:rPr>
      <w:rFonts w:ascii="Times New Roman" w:eastAsia="Calibri"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rizicna.azo.hr/iszo/images/grb_rh.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3297</Words>
  <Characters>18799</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dc:creator>
  <cp:lastModifiedBy>Windows User</cp:lastModifiedBy>
  <cp:revision>27</cp:revision>
  <cp:lastPrinted>2015-03-20T10:27:00Z</cp:lastPrinted>
  <dcterms:created xsi:type="dcterms:W3CDTF">2019-05-09T12:46:00Z</dcterms:created>
  <dcterms:modified xsi:type="dcterms:W3CDTF">2019-05-24T12:08:00Z</dcterms:modified>
</cp:coreProperties>
</file>